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E0C2" w14:textId="77777777" w:rsidR="0081749C" w:rsidRDefault="0081749C" w:rsidP="00551056">
      <w:pPr>
        <w:jc w:val="center"/>
        <w:rPr>
          <w:rFonts w:cstheme="minorHAnsi"/>
          <w:b/>
        </w:rPr>
      </w:pPr>
    </w:p>
    <w:p w14:paraId="40C5EDB0" w14:textId="3E4CD80B" w:rsidR="00127A1B" w:rsidRPr="0081749C" w:rsidRDefault="00AA799D" w:rsidP="00551056">
      <w:pPr>
        <w:jc w:val="center"/>
        <w:rPr>
          <w:rFonts w:cstheme="minorHAnsi"/>
          <w:b/>
        </w:rPr>
      </w:pPr>
      <w:r w:rsidRPr="0081749C">
        <w:rPr>
          <w:rFonts w:cstheme="minorHAnsi"/>
          <w:b/>
        </w:rPr>
        <w:t>Chancellor’s Executive Cabinet</w:t>
      </w:r>
    </w:p>
    <w:p w14:paraId="043C4140" w14:textId="75CC1C12" w:rsidR="00AA799D" w:rsidRPr="0081749C" w:rsidRDefault="00A13C71" w:rsidP="00AA799D">
      <w:pPr>
        <w:jc w:val="center"/>
        <w:rPr>
          <w:rFonts w:cstheme="minorHAnsi"/>
        </w:rPr>
      </w:pPr>
      <w:r w:rsidRPr="0081749C">
        <w:rPr>
          <w:rFonts w:cstheme="minorHAnsi"/>
        </w:rPr>
        <w:t>9:00-12</w:t>
      </w:r>
      <w:r w:rsidR="002719B9" w:rsidRPr="0081749C">
        <w:rPr>
          <w:rFonts w:cstheme="minorHAnsi"/>
        </w:rPr>
        <w:t>:00 a</w:t>
      </w:r>
      <w:r w:rsidR="00796A38" w:rsidRPr="0081749C">
        <w:rPr>
          <w:rFonts w:cstheme="minorHAnsi"/>
        </w:rPr>
        <w:t xml:space="preserve">.m., </w:t>
      </w:r>
      <w:r w:rsidR="00056D27" w:rsidRPr="0081749C">
        <w:rPr>
          <w:rFonts w:cstheme="minorHAnsi"/>
        </w:rPr>
        <w:t>August 12</w:t>
      </w:r>
      <w:r w:rsidR="00F440C3" w:rsidRPr="0081749C">
        <w:rPr>
          <w:rFonts w:cstheme="minorHAnsi"/>
        </w:rPr>
        <w:t>,</w:t>
      </w:r>
      <w:r w:rsidR="001C6E6D" w:rsidRPr="0081749C">
        <w:rPr>
          <w:rFonts w:cstheme="minorHAnsi"/>
        </w:rPr>
        <w:t xml:space="preserve"> 201</w:t>
      </w:r>
      <w:r w:rsidR="002142C7" w:rsidRPr="0081749C">
        <w:rPr>
          <w:rFonts w:cstheme="minorHAnsi"/>
        </w:rPr>
        <w:t>9</w:t>
      </w:r>
    </w:p>
    <w:p w14:paraId="24C81E4E" w14:textId="77777777" w:rsidR="00740711" w:rsidRPr="0081749C" w:rsidRDefault="00740711" w:rsidP="00740711">
      <w:pPr>
        <w:jc w:val="center"/>
        <w:rPr>
          <w:rFonts w:cstheme="minorHAnsi"/>
        </w:rPr>
      </w:pPr>
      <w:r w:rsidRPr="0081749C">
        <w:rPr>
          <w:rFonts w:cstheme="minorHAnsi"/>
        </w:rPr>
        <w:t>Via Zoom</w:t>
      </w:r>
    </w:p>
    <w:p w14:paraId="4504CA7A" w14:textId="653E149F" w:rsidR="00061A9D" w:rsidRPr="0081749C" w:rsidRDefault="00061A9D" w:rsidP="00740711">
      <w:pPr>
        <w:rPr>
          <w:rFonts w:cstheme="minorHAnsi"/>
        </w:rPr>
      </w:pPr>
    </w:p>
    <w:p w14:paraId="54CA9946" w14:textId="5B2F2CAC" w:rsidR="00B01851" w:rsidRPr="0081749C" w:rsidRDefault="008A2569" w:rsidP="00551056">
      <w:pPr>
        <w:jc w:val="center"/>
        <w:rPr>
          <w:rFonts w:cstheme="minorHAnsi"/>
          <w:b/>
        </w:rPr>
      </w:pPr>
      <w:r w:rsidRPr="0081749C">
        <w:rPr>
          <w:rFonts w:cstheme="minorHAnsi"/>
          <w:b/>
        </w:rPr>
        <w:t>Notes</w:t>
      </w:r>
    </w:p>
    <w:p w14:paraId="3BD1B8A6" w14:textId="77A57CF0" w:rsidR="00224358" w:rsidRPr="0081749C" w:rsidRDefault="00224358" w:rsidP="00551056">
      <w:pPr>
        <w:jc w:val="center"/>
        <w:rPr>
          <w:rFonts w:cstheme="minorHAnsi"/>
          <w:b/>
        </w:rPr>
      </w:pPr>
    </w:p>
    <w:p w14:paraId="22B6EBB7" w14:textId="508408A3" w:rsidR="00224358" w:rsidRPr="0081749C" w:rsidRDefault="00224358" w:rsidP="00224358">
      <w:pPr>
        <w:rPr>
          <w:rFonts w:cstheme="minorHAnsi"/>
        </w:rPr>
      </w:pPr>
      <w:r w:rsidRPr="0081749C">
        <w:rPr>
          <w:rFonts w:cstheme="minorHAnsi"/>
          <w:b/>
        </w:rPr>
        <w:t xml:space="preserve">Attendance: </w:t>
      </w:r>
      <w:r w:rsidRPr="0081749C">
        <w:rPr>
          <w:rFonts w:cstheme="minorHAnsi"/>
        </w:rPr>
        <w:t>Kurt Buttleman, Earnest Phillips, Jennifer Dixon, Warren Brown, Jennifer Strother, Rosie Rimando Chareunsap, Steve Leahy, Yoshiko Harden, Andrea Insley</w:t>
      </w:r>
      <w:r w:rsidR="0081749C" w:rsidRPr="0081749C">
        <w:rPr>
          <w:rFonts w:cstheme="minorHAnsi"/>
        </w:rPr>
        <w:t>, Rebecca Hansen</w:t>
      </w:r>
    </w:p>
    <w:p w14:paraId="2FF1AC0C" w14:textId="24CE3833" w:rsidR="00224358" w:rsidRPr="0081749C" w:rsidRDefault="00224358" w:rsidP="00224358">
      <w:pPr>
        <w:rPr>
          <w:rFonts w:cstheme="minorHAnsi"/>
        </w:rPr>
      </w:pPr>
      <w:r w:rsidRPr="0081749C">
        <w:rPr>
          <w:rFonts w:cstheme="minorHAnsi"/>
          <w:b/>
        </w:rPr>
        <w:t xml:space="preserve">Guests: </w:t>
      </w:r>
      <w:r w:rsidRPr="0081749C">
        <w:rPr>
          <w:rFonts w:cstheme="minorHAnsi"/>
        </w:rPr>
        <w:t>Daniel Cordas</w:t>
      </w:r>
    </w:p>
    <w:p w14:paraId="664FA3DF" w14:textId="2BF4E3E5" w:rsidR="00224358" w:rsidRPr="0081749C" w:rsidRDefault="00224358" w:rsidP="002719B9">
      <w:pPr>
        <w:jc w:val="both"/>
        <w:rPr>
          <w:rFonts w:cstheme="minorHAnsi"/>
          <w:b/>
        </w:rPr>
      </w:pPr>
    </w:p>
    <w:p w14:paraId="18B54C0E" w14:textId="249B7F2C" w:rsidR="00224358" w:rsidRPr="0081749C" w:rsidRDefault="00224358" w:rsidP="002719B9">
      <w:pPr>
        <w:jc w:val="both"/>
        <w:rPr>
          <w:rFonts w:cstheme="minorHAnsi"/>
          <w:b/>
        </w:rPr>
      </w:pPr>
      <w:r w:rsidRPr="0081749C">
        <w:rPr>
          <w:rFonts w:cstheme="minorHAnsi"/>
          <w:b/>
        </w:rPr>
        <w:t xml:space="preserve">CEC requested Zoom training at an upcoming meeting. </w:t>
      </w:r>
    </w:p>
    <w:p w14:paraId="4C49A6FA" w14:textId="77777777" w:rsidR="00224358" w:rsidRPr="0081749C" w:rsidRDefault="00224358" w:rsidP="002719B9">
      <w:pPr>
        <w:jc w:val="both"/>
        <w:rPr>
          <w:rFonts w:cstheme="minorHAnsi"/>
          <w:b/>
        </w:rPr>
      </w:pPr>
    </w:p>
    <w:p w14:paraId="7C0EA899" w14:textId="6360F32B" w:rsidR="00AA799D" w:rsidRPr="0081749C" w:rsidRDefault="00AA799D" w:rsidP="009D49B1">
      <w:pPr>
        <w:pStyle w:val="ListParagraph"/>
        <w:numPr>
          <w:ilvl w:val="0"/>
          <w:numId w:val="3"/>
        </w:numPr>
        <w:jc w:val="both"/>
        <w:rPr>
          <w:rFonts w:cstheme="minorHAnsi"/>
          <w:b/>
        </w:rPr>
      </w:pPr>
      <w:r w:rsidRPr="0081749C">
        <w:rPr>
          <w:rFonts w:cstheme="minorHAnsi"/>
          <w:b/>
        </w:rPr>
        <w:t xml:space="preserve">Standing </w:t>
      </w:r>
      <w:r w:rsidR="001D78AE" w:rsidRPr="0081749C">
        <w:rPr>
          <w:rFonts w:cstheme="minorHAnsi"/>
          <w:b/>
        </w:rPr>
        <w:t>Issues/Updates</w:t>
      </w:r>
      <w:r w:rsidRPr="0081749C">
        <w:rPr>
          <w:rFonts w:cstheme="minorHAnsi"/>
          <w:b/>
        </w:rPr>
        <w:t>:</w:t>
      </w:r>
    </w:p>
    <w:p w14:paraId="2CA276F1" w14:textId="77777777" w:rsidR="00971176" w:rsidRPr="0081749C" w:rsidRDefault="00700553" w:rsidP="0024748A">
      <w:pPr>
        <w:pStyle w:val="ListParagraph"/>
        <w:numPr>
          <w:ilvl w:val="0"/>
          <w:numId w:val="1"/>
        </w:numPr>
        <w:jc w:val="both"/>
        <w:rPr>
          <w:rFonts w:cstheme="minorHAnsi"/>
        </w:rPr>
      </w:pPr>
      <w:r w:rsidRPr="0081749C">
        <w:rPr>
          <w:rFonts w:cstheme="minorHAnsi"/>
        </w:rPr>
        <w:t xml:space="preserve">Review of </w:t>
      </w:r>
      <w:r w:rsidR="008C4BA9" w:rsidRPr="0081749C">
        <w:rPr>
          <w:rFonts w:cstheme="minorHAnsi"/>
        </w:rPr>
        <w:t>notes</w:t>
      </w:r>
      <w:r w:rsidRPr="0081749C">
        <w:rPr>
          <w:rFonts w:cstheme="minorHAnsi"/>
        </w:rPr>
        <w:t xml:space="preserve"> from</w:t>
      </w:r>
      <w:r w:rsidR="00971A0B" w:rsidRPr="0081749C">
        <w:rPr>
          <w:rFonts w:cstheme="minorHAnsi"/>
        </w:rPr>
        <w:t xml:space="preserve"> </w:t>
      </w:r>
      <w:r w:rsidR="00056D27" w:rsidRPr="0081749C">
        <w:rPr>
          <w:rFonts w:cstheme="minorHAnsi"/>
        </w:rPr>
        <w:t>July 22</w:t>
      </w:r>
      <w:r w:rsidR="00501811" w:rsidRPr="0081749C">
        <w:rPr>
          <w:rFonts w:cstheme="minorHAnsi"/>
        </w:rPr>
        <w:t xml:space="preserve"> </w:t>
      </w:r>
    </w:p>
    <w:p w14:paraId="2C479B40" w14:textId="60A3463F" w:rsidR="00700553" w:rsidRDefault="00971176" w:rsidP="00971176">
      <w:pPr>
        <w:jc w:val="both"/>
        <w:rPr>
          <w:rFonts w:cstheme="minorHAnsi"/>
        </w:rPr>
      </w:pPr>
      <w:r w:rsidRPr="0081749C">
        <w:rPr>
          <w:rFonts w:cstheme="minorHAnsi"/>
        </w:rPr>
        <w:t xml:space="preserve">CEC reviewed the notes and they will be posted. </w:t>
      </w:r>
    </w:p>
    <w:p w14:paraId="72CABB92" w14:textId="77777777" w:rsidR="0081749C" w:rsidRPr="0081749C" w:rsidRDefault="0081749C" w:rsidP="00971176">
      <w:pPr>
        <w:jc w:val="both"/>
        <w:rPr>
          <w:rFonts w:cstheme="minorHAnsi"/>
        </w:rPr>
      </w:pPr>
    </w:p>
    <w:p w14:paraId="4856F7AA" w14:textId="77777777" w:rsidR="00971176" w:rsidRPr="0081749C" w:rsidRDefault="001A3F75" w:rsidP="00796A38">
      <w:pPr>
        <w:pStyle w:val="ListParagraph"/>
        <w:numPr>
          <w:ilvl w:val="0"/>
          <w:numId w:val="1"/>
        </w:numPr>
        <w:jc w:val="both"/>
        <w:rPr>
          <w:rFonts w:cstheme="minorHAnsi"/>
        </w:rPr>
      </w:pPr>
      <w:r w:rsidRPr="0081749C">
        <w:rPr>
          <w:rFonts w:cstheme="minorHAnsi"/>
        </w:rPr>
        <w:t xml:space="preserve">Budget </w:t>
      </w:r>
    </w:p>
    <w:p w14:paraId="0E67585B" w14:textId="5A274E34" w:rsidR="001A3F75" w:rsidRPr="0081749C" w:rsidRDefault="00815DC3" w:rsidP="00971176">
      <w:pPr>
        <w:jc w:val="both"/>
        <w:rPr>
          <w:rFonts w:cstheme="minorHAnsi"/>
        </w:rPr>
      </w:pPr>
      <w:r w:rsidRPr="0081749C">
        <w:rPr>
          <w:rFonts w:cstheme="minorHAnsi"/>
        </w:rPr>
        <w:t xml:space="preserve">Jennifer </w:t>
      </w:r>
      <w:r w:rsidR="008F61DB" w:rsidRPr="0081749C">
        <w:rPr>
          <w:rFonts w:cstheme="minorHAnsi"/>
        </w:rPr>
        <w:t>Strother</w:t>
      </w:r>
      <w:r w:rsidR="00971176" w:rsidRPr="0081749C">
        <w:rPr>
          <w:rFonts w:cstheme="minorHAnsi"/>
        </w:rPr>
        <w:t xml:space="preserve"> reported year-end numbers. When rolled up, there is a negative operating margin of about .005%. Warren Brown requested an outline of the policy framework for budget decisions</w:t>
      </w:r>
      <w:r w:rsidR="00786653" w:rsidRPr="0081749C">
        <w:rPr>
          <w:rFonts w:cstheme="minorHAnsi"/>
        </w:rPr>
        <w:t>,</w:t>
      </w:r>
      <w:r w:rsidR="00971176" w:rsidRPr="0081749C">
        <w:rPr>
          <w:rFonts w:cstheme="minorHAnsi"/>
        </w:rPr>
        <w:t xml:space="preserve"> and follow-up discussion with the Chancellor/Presidents group.  </w:t>
      </w:r>
    </w:p>
    <w:p w14:paraId="15947C6F" w14:textId="77777777" w:rsidR="00971176" w:rsidRPr="0081749C" w:rsidRDefault="00971176" w:rsidP="00971176">
      <w:pPr>
        <w:jc w:val="both"/>
        <w:rPr>
          <w:rFonts w:cstheme="minorHAnsi"/>
        </w:rPr>
      </w:pPr>
    </w:p>
    <w:p w14:paraId="4AB18696" w14:textId="77777777" w:rsidR="00971176" w:rsidRPr="0081749C" w:rsidRDefault="007B382F" w:rsidP="00796A38">
      <w:pPr>
        <w:pStyle w:val="ListParagraph"/>
        <w:numPr>
          <w:ilvl w:val="0"/>
          <w:numId w:val="1"/>
        </w:numPr>
        <w:jc w:val="both"/>
        <w:rPr>
          <w:rFonts w:cstheme="minorHAnsi"/>
        </w:rPr>
      </w:pPr>
      <w:r w:rsidRPr="0081749C">
        <w:rPr>
          <w:rFonts w:cstheme="minorHAnsi"/>
        </w:rPr>
        <w:t>Seattle Pathways</w:t>
      </w:r>
      <w:r w:rsidR="00971176" w:rsidRPr="0081749C">
        <w:rPr>
          <w:rFonts w:cstheme="minorHAnsi"/>
        </w:rPr>
        <w:t xml:space="preserve"> </w:t>
      </w:r>
    </w:p>
    <w:p w14:paraId="34B07989" w14:textId="0F7DD90C" w:rsidR="006B7DA3" w:rsidRPr="0081749C" w:rsidRDefault="00786653" w:rsidP="00971176">
      <w:pPr>
        <w:jc w:val="both"/>
        <w:rPr>
          <w:rFonts w:cstheme="minorHAnsi"/>
        </w:rPr>
      </w:pPr>
      <w:r w:rsidRPr="0081749C">
        <w:rPr>
          <w:rFonts w:cstheme="minorHAnsi"/>
        </w:rPr>
        <w:t xml:space="preserve">Earnest Phillips reported that the steering committee recently met and the lead team is meeting soon. Kurt Buttleman reported on recent work by the program mapping coding group. He also announced that there will be a math faculty convening at Convocation. </w:t>
      </w:r>
      <w:r w:rsidR="0024092B" w:rsidRPr="0081749C">
        <w:rPr>
          <w:rFonts w:cstheme="minorHAnsi"/>
        </w:rPr>
        <w:t xml:space="preserve">Daniel Cordas relayed a change in when prospective students receive their </w:t>
      </w:r>
      <w:r w:rsidR="0081749C">
        <w:rPr>
          <w:rFonts w:cstheme="minorHAnsi"/>
        </w:rPr>
        <w:t>@</w:t>
      </w:r>
      <w:proofErr w:type="spellStart"/>
      <w:r w:rsidR="0024092B" w:rsidRPr="0081749C">
        <w:rPr>
          <w:rFonts w:cstheme="minorHAnsi"/>
        </w:rPr>
        <w:t>myseattlecolleges</w:t>
      </w:r>
      <w:proofErr w:type="spellEnd"/>
      <w:r w:rsidR="0024092B" w:rsidRPr="0081749C">
        <w:rPr>
          <w:rFonts w:cstheme="minorHAnsi"/>
        </w:rPr>
        <w:t xml:space="preserve"> account. They will now receive their a</w:t>
      </w:r>
      <w:r w:rsidR="0081749C">
        <w:rPr>
          <w:rFonts w:cstheme="minorHAnsi"/>
        </w:rPr>
        <w:t>ccount at the time of admission, giving students earlier access to Starfish advising and other tools.</w:t>
      </w:r>
    </w:p>
    <w:p w14:paraId="373ABCB0" w14:textId="77777777" w:rsidR="00971176" w:rsidRPr="0081749C" w:rsidRDefault="00971176" w:rsidP="00971176">
      <w:pPr>
        <w:jc w:val="both"/>
        <w:rPr>
          <w:rFonts w:cstheme="minorHAnsi"/>
        </w:rPr>
      </w:pPr>
    </w:p>
    <w:p w14:paraId="23BF1E5C" w14:textId="77777777" w:rsidR="00971176" w:rsidRPr="0081749C" w:rsidRDefault="00AF3FA9" w:rsidP="00796A38">
      <w:pPr>
        <w:pStyle w:val="ListParagraph"/>
        <w:numPr>
          <w:ilvl w:val="0"/>
          <w:numId w:val="1"/>
        </w:numPr>
        <w:jc w:val="both"/>
        <w:rPr>
          <w:rFonts w:cstheme="minorHAnsi"/>
        </w:rPr>
      </w:pPr>
      <w:proofErr w:type="spellStart"/>
      <w:r w:rsidRPr="0081749C">
        <w:rPr>
          <w:rFonts w:cstheme="minorHAnsi"/>
        </w:rPr>
        <w:t>ctcLink</w:t>
      </w:r>
      <w:proofErr w:type="spellEnd"/>
      <w:r w:rsidRPr="0081749C">
        <w:rPr>
          <w:rFonts w:cstheme="minorHAnsi"/>
        </w:rPr>
        <w:t xml:space="preserve"> </w:t>
      </w:r>
    </w:p>
    <w:p w14:paraId="2DA35F4E" w14:textId="5D93B94D" w:rsidR="005D27E2" w:rsidRPr="0081749C" w:rsidRDefault="0024092B" w:rsidP="00971176">
      <w:pPr>
        <w:jc w:val="both"/>
        <w:rPr>
          <w:rFonts w:cstheme="minorHAnsi"/>
          <w:b/>
        </w:rPr>
      </w:pPr>
      <w:r w:rsidRPr="0081749C">
        <w:rPr>
          <w:rFonts w:cstheme="minorHAnsi"/>
          <w:b/>
        </w:rPr>
        <w:t xml:space="preserve">Daniel Cordas </w:t>
      </w:r>
      <w:r w:rsidR="001E2A60" w:rsidRPr="0081749C">
        <w:rPr>
          <w:rFonts w:cstheme="minorHAnsi"/>
          <w:b/>
        </w:rPr>
        <w:t>and Kurt Buttleman recommended a February 1, 2021</w:t>
      </w:r>
      <w:r w:rsidR="00384F92" w:rsidRPr="0081749C">
        <w:rPr>
          <w:rFonts w:cstheme="minorHAnsi"/>
          <w:b/>
        </w:rPr>
        <w:t xml:space="preserve"> deployment date. CEC agreed. </w:t>
      </w:r>
    </w:p>
    <w:p w14:paraId="0A3A0B5B" w14:textId="77777777" w:rsidR="00384F92" w:rsidRPr="0081749C" w:rsidRDefault="00384F92" w:rsidP="00384F92">
      <w:pPr>
        <w:spacing w:after="160" w:line="259" w:lineRule="auto"/>
        <w:rPr>
          <w:rFonts w:cstheme="minorHAnsi"/>
        </w:rPr>
      </w:pPr>
    </w:p>
    <w:p w14:paraId="6B3C4578" w14:textId="57337887" w:rsidR="00384F92" w:rsidRPr="0081749C" w:rsidRDefault="00384F92" w:rsidP="0081749C">
      <w:pPr>
        <w:pStyle w:val="ListParagraph"/>
        <w:numPr>
          <w:ilvl w:val="0"/>
          <w:numId w:val="1"/>
        </w:numPr>
        <w:spacing w:line="259" w:lineRule="auto"/>
        <w:rPr>
          <w:rFonts w:eastAsia="Times New Roman" w:cstheme="minorHAnsi"/>
        </w:rPr>
      </w:pPr>
      <w:r w:rsidRPr="0081749C">
        <w:rPr>
          <w:rFonts w:eastAsia="Times New Roman" w:cstheme="minorHAnsi"/>
        </w:rPr>
        <w:t>Starfish update</w:t>
      </w:r>
    </w:p>
    <w:p w14:paraId="3ABB223D" w14:textId="2BBDD348" w:rsidR="00384F92" w:rsidRDefault="00384F92" w:rsidP="0081749C">
      <w:pPr>
        <w:spacing w:line="259" w:lineRule="auto"/>
        <w:rPr>
          <w:rFonts w:eastAsia="Times New Roman" w:cstheme="minorHAnsi"/>
          <w:b/>
        </w:rPr>
      </w:pPr>
      <w:r w:rsidRPr="0081749C">
        <w:rPr>
          <w:rFonts w:eastAsia="Times New Roman" w:cstheme="minorHAnsi"/>
        </w:rPr>
        <w:t>Daniel Cordas gave an update on Phase II of Starfish implementation.</w:t>
      </w:r>
      <w:r w:rsidR="0081749C" w:rsidRPr="0081749C">
        <w:rPr>
          <w:rFonts w:eastAsia="Times New Roman" w:cstheme="minorHAnsi"/>
          <w:b/>
        </w:rPr>
        <w:t xml:space="preserve"> </w:t>
      </w:r>
      <w:r w:rsidRPr="0081749C">
        <w:rPr>
          <w:rFonts w:eastAsia="Times New Roman" w:cstheme="minorHAnsi"/>
          <w:b/>
        </w:rPr>
        <w:t xml:space="preserve">CEC affirmed that we are using Starfish districtwide for tutoring and financial aid appointments. </w:t>
      </w:r>
    </w:p>
    <w:p w14:paraId="2C5F3E69" w14:textId="5CEA0009" w:rsidR="0081749C" w:rsidRDefault="0081749C" w:rsidP="0081749C">
      <w:pPr>
        <w:spacing w:line="259" w:lineRule="auto"/>
        <w:rPr>
          <w:rFonts w:eastAsia="Times New Roman" w:cstheme="minorHAnsi"/>
          <w:b/>
        </w:rPr>
      </w:pPr>
    </w:p>
    <w:p w14:paraId="18103476" w14:textId="77777777" w:rsidR="0081749C" w:rsidRPr="0081749C" w:rsidRDefault="0081749C" w:rsidP="0081749C">
      <w:pPr>
        <w:spacing w:line="259" w:lineRule="auto"/>
        <w:rPr>
          <w:rFonts w:eastAsia="Times New Roman" w:cstheme="minorHAnsi"/>
        </w:rPr>
      </w:pPr>
    </w:p>
    <w:p w14:paraId="381D5920" w14:textId="77777777" w:rsidR="00384F92" w:rsidRPr="0081749C" w:rsidRDefault="00384F92" w:rsidP="00384F92">
      <w:pPr>
        <w:spacing w:after="160" w:line="259" w:lineRule="auto"/>
        <w:rPr>
          <w:rFonts w:eastAsia="Times New Roman" w:cstheme="minorHAnsi"/>
        </w:rPr>
      </w:pPr>
    </w:p>
    <w:p w14:paraId="58F0FEBC" w14:textId="77777777" w:rsidR="00384F92" w:rsidRPr="0081749C" w:rsidRDefault="00384F92" w:rsidP="0081749C">
      <w:pPr>
        <w:pStyle w:val="ListParagraph"/>
        <w:numPr>
          <w:ilvl w:val="0"/>
          <w:numId w:val="1"/>
        </w:numPr>
        <w:spacing w:line="259" w:lineRule="auto"/>
        <w:rPr>
          <w:rFonts w:eastAsia="Times New Roman" w:cstheme="minorHAnsi"/>
        </w:rPr>
      </w:pPr>
      <w:r w:rsidRPr="0081749C">
        <w:rPr>
          <w:rFonts w:eastAsia="Times New Roman" w:cstheme="minorHAnsi"/>
        </w:rPr>
        <w:t xml:space="preserve"> Seattle Promise</w:t>
      </w:r>
    </w:p>
    <w:p w14:paraId="5369A313" w14:textId="48FD52C4" w:rsidR="00384F92" w:rsidRDefault="00384F92" w:rsidP="0081749C">
      <w:pPr>
        <w:spacing w:line="259" w:lineRule="auto"/>
        <w:rPr>
          <w:rFonts w:eastAsia="Times New Roman" w:cstheme="minorHAnsi"/>
        </w:rPr>
      </w:pPr>
      <w:r w:rsidRPr="0081749C">
        <w:rPr>
          <w:rFonts w:eastAsia="Times New Roman" w:cstheme="minorHAnsi"/>
        </w:rPr>
        <w:t>Kurt Buttleman reported on the Opportu</w:t>
      </w:r>
      <w:r w:rsidR="0081749C">
        <w:rPr>
          <w:rFonts w:eastAsia="Times New Roman" w:cstheme="minorHAnsi"/>
        </w:rPr>
        <w:t>nity Promise internship program</w:t>
      </w:r>
      <w:r w:rsidRPr="0081749C">
        <w:rPr>
          <w:rFonts w:eastAsia="Times New Roman" w:cstheme="minorHAnsi"/>
        </w:rPr>
        <w:t xml:space="preserve"> and possible changes to the program</w:t>
      </w:r>
      <w:r w:rsidR="0081749C">
        <w:rPr>
          <w:rFonts w:eastAsia="Times New Roman" w:cstheme="minorHAnsi"/>
        </w:rPr>
        <w:t xml:space="preserve"> for next year</w:t>
      </w:r>
      <w:r w:rsidRPr="0081749C">
        <w:rPr>
          <w:rFonts w:eastAsia="Times New Roman" w:cstheme="minorHAnsi"/>
        </w:rPr>
        <w:t>. The annual contract with the city is likely to be finalized this week, and the endowment contract is also</w:t>
      </w:r>
      <w:r w:rsidR="00A50361">
        <w:rPr>
          <w:rFonts w:eastAsia="Times New Roman" w:cstheme="minorHAnsi"/>
        </w:rPr>
        <w:t xml:space="preserve"> getting</w:t>
      </w:r>
      <w:r w:rsidRPr="0081749C">
        <w:rPr>
          <w:rFonts w:eastAsia="Times New Roman" w:cstheme="minorHAnsi"/>
        </w:rPr>
        <w:t xml:space="preserve"> close to final. Summer Bridge </w:t>
      </w:r>
      <w:r w:rsidR="00A50361">
        <w:rPr>
          <w:rFonts w:eastAsia="Times New Roman" w:cstheme="minorHAnsi"/>
        </w:rPr>
        <w:t>programs are being held</w:t>
      </w:r>
      <w:r w:rsidRPr="0081749C">
        <w:rPr>
          <w:rFonts w:eastAsia="Times New Roman" w:cstheme="minorHAnsi"/>
        </w:rPr>
        <w:t xml:space="preserve"> in mid-September. Melody McMillan returns to work on September 3. </w:t>
      </w:r>
    </w:p>
    <w:p w14:paraId="1F1FCBE4" w14:textId="77777777" w:rsidR="0081749C" w:rsidRPr="0081749C" w:rsidRDefault="0081749C" w:rsidP="0081749C">
      <w:pPr>
        <w:spacing w:line="259" w:lineRule="auto"/>
        <w:rPr>
          <w:rFonts w:eastAsia="Times New Roman" w:cstheme="minorHAnsi"/>
        </w:rPr>
      </w:pPr>
    </w:p>
    <w:p w14:paraId="1C50D4BF" w14:textId="77777777" w:rsidR="00384F92" w:rsidRPr="0081749C" w:rsidRDefault="00384F92" w:rsidP="00A50361">
      <w:pPr>
        <w:pStyle w:val="ListParagraph"/>
        <w:numPr>
          <w:ilvl w:val="0"/>
          <w:numId w:val="1"/>
        </w:numPr>
        <w:spacing w:line="259" w:lineRule="auto"/>
        <w:rPr>
          <w:rFonts w:eastAsia="Times New Roman" w:cstheme="minorHAnsi"/>
        </w:rPr>
      </w:pPr>
      <w:r w:rsidRPr="0081749C">
        <w:rPr>
          <w:rFonts w:eastAsia="Times New Roman" w:cstheme="minorHAnsi"/>
        </w:rPr>
        <w:t>King County Promise</w:t>
      </w:r>
    </w:p>
    <w:p w14:paraId="3F0A1ED7" w14:textId="7C3D1336" w:rsidR="00384F92" w:rsidRPr="0081749C" w:rsidRDefault="00384F92" w:rsidP="00A50361">
      <w:pPr>
        <w:spacing w:line="259" w:lineRule="auto"/>
        <w:rPr>
          <w:rFonts w:eastAsia="Times New Roman" w:cstheme="minorHAnsi"/>
        </w:rPr>
      </w:pPr>
      <w:r w:rsidRPr="0081749C">
        <w:rPr>
          <w:rFonts w:eastAsia="Times New Roman" w:cstheme="minorHAnsi"/>
        </w:rPr>
        <w:t xml:space="preserve">Steve Leahy reported on the decision-making process for allocating the PSTAA funds. August 28 is the expected date for a final decision. </w:t>
      </w:r>
    </w:p>
    <w:p w14:paraId="4E16E771" w14:textId="5FB9B862" w:rsidR="00384F92" w:rsidRPr="0081749C" w:rsidRDefault="00384F92" w:rsidP="00384F92">
      <w:pPr>
        <w:spacing w:after="160" w:line="259" w:lineRule="auto"/>
        <w:rPr>
          <w:rFonts w:eastAsia="Times New Roman" w:cstheme="minorHAnsi"/>
        </w:rPr>
      </w:pPr>
    </w:p>
    <w:p w14:paraId="72E37BBD" w14:textId="59586FC8" w:rsidR="00384F92" w:rsidRPr="0081749C" w:rsidRDefault="00384F92" w:rsidP="00A50361">
      <w:pPr>
        <w:pStyle w:val="ListParagraph"/>
        <w:numPr>
          <w:ilvl w:val="0"/>
          <w:numId w:val="1"/>
        </w:numPr>
        <w:spacing w:line="259" w:lineRule="auto"/>
        <w:rPr>
          <w:rFonts w:eastAsia="Times New Roman" w:cstheme="minorHAnsi"/>
        </w:rPr>
      </w:pPr>
      <w:r w:rsidRPr="0081749C">
        <w:rPr>
          <w:rFonts w:eastAsia="Times New Roman" w:cstheme="minorHAnsi"/>
        </w:rPr>
        <w:t>College/Division updates</w:t>
      </w:r>
    </w:p>
    <w:p w14:paraId="5CF7A88E" w14:textId="76003572" w:rsidR="00384F92" w:rsidRDefault="00384F92" w:rsidP="00A50361">
      <w:pPr>
        <w:spacing w:line="259" w:lineRule="auto"/>
        <w:rPr>
          <w:rFonts w:eastAsia="Times New Roman" w:cstheme="minorHAnsi"/>
        </w:rPr>
      </w:pPr>
      <w:r w:rsidRPr="0081749C">
        <w:rPr>
          <w:rFonts w:eastAsia="Times New Roman" w:cstheme="minorHAnsi"/>
        </w:rPr>
        <w:t>Rosie Rimando-Chareunsap reported that various groups</w:t>
      </w:r>
      <w:r w:rsidR="00A50361">
        <w:rPr>
          <w:rFonts w:eastAsia="Times New Roman" w:cstheme="minorHAnsi"/>
        </w:rPr>
        <w:t xml:space="preserve"> from South</w:t>
      </w:r>
      <w:r w:rsidRPr="0081749C">
        <w:rPr>
          <w:rFonts w:eastAsia="Times New Roman" w:cstheme="minorHAnsi"/>
        </w:rPr>
        <w:t xml:space="preserve"> are on retreats. </w:t>
      </w:r>
      <w:r w:rsidR="00A50361">
        <w:rPr>
          <w:rFonts w:eastAsia="Times New Roman" w:cstheme="minorHAnsi"/>
        </w:rPr>
        <w:t xml:space="preserve">An </w:t>
      </w:r>
      <w:r w:rsidRPr="0081749C">
        <w:rPr>
          <w:rFonts w:eastAsia="Times New Roman" w:cstheme="minorHAnsi"/>
        </w:rPr>
        <w:t xml:space="preserve">Interim </w:t>
      </w:r>
      <w:r w:rsidRPr="00871C4B">
        <w:rPr>
          <w:rFonts w:eastAsia="Times New Roman" w:cstheme="minorHAnsi"/>
        </w:rPr>
        <w:t>VPA</w:t>
      </w:r>
      <w:r w:rsidR="00A50361" w:rsidRPr="00871C4B">
        <w:rPr>
          <w:rFonts w:eastAsia="Times New Roman" w:cstheme="minorHAnsi"/>
        </w:rPr>
        <w:t>,</w:t>
      </w:r>
      <w:r w:rsidRPr="00871C4B">
        <w:rPr>
          <w:rFonts w:eastAsia="Times New Roman" w:cstheme="minorHAnsi"/>
        </w:rPr>
        <w:t xml:space="preserve"> </w:t>
      </w:r>
      <w:r w:rsidR="00871C4B" w:rsidRPr="00871C4B">
        <w:rPr>
          <w:rFonts w:eastAsia="Times New Roman" w:cstheme="minorHAnsi"/>
        </w:rPr>
        <w:t xml:space="preserve">Holly </w:t>
      </w:r>
      <w:proofErr w:type="spellStart"/>
      <w:r w:rsidR="00871C4B" w:rsidRPr="00871C4B">
        <w:rPr>
          <w:rFonts w:eastAsia="Times New Roman" w:cstheme="minorHAnsi"/>
        </w:rPr>
        <w:t>Woodmansee</w:t>
      </w:r>
      <w:proofErr w:type="spellEnd"/>
      <w:r w:rsidR="00A50361" w:rsidRPr="00871C4B">
        <w:rPr>
          <w:rFonts w:eastAsia="Times New Roman" w:cstheme="minorHAnsi"/>
        </w:rPr>
        <w:t>,</w:t>
      </w:r>
      <w:r w:rsidRPr="00871C4B">
        <w:rPr>
          <w:rFonts w:eastAsia="Times New Roman" w:cstheme="minorHAnsi"/>
        </w:rPr>
        <w:t xml:space="preserve"> has started; the</w:t>
      </w:r>
      <w:r w:rsidRPr="0081749C">
        <w:rPr>
          <w:rFonts w:eastAsia="Times New Roman" w:cstheme="minorHAnsi"/>
        </w:rPr>
        <w:t xml:space="preserve"> search for a permanent VPA is underway. </w:t>
      </w:r>
    </w:p>
    <w:p w14:paraId="4A241E60" w14:textId="77777777" w:rsidR="00A50361" w:rsidRPr="0081749C" w:rsidRDefault="00A50361" w:rsidP="00A50361">
      <w:pPr>
        <w:spacing w:line="259" w:lineRule="auto"/>
        <w:rPr>
          <w:rFonts w:eastAsia="Times New Roman" w:cstheme="minorHAnsi"/>
        </w:rPr>
      </w:pPr>
    </w:p>
    <w:p w14:paraId="03FCF2CA" w14:textId="7F9B0B7E" w:rsidR="00384F92" w:rsidRPr="0081749C" w:rsidRDefault="00384F92" w:rsidP="00384F92">
      <w:pPr>
        <w:spacing w:after="160" w:line="259" w:lineRule="auto"/>
        <w:rPr>
          <w:rFonts w:eastAsia="Times New Roman" w:cstheme="minorHAnsi"/>
        </w:rPr>
      </w:pPr>
      <w:r w:rsidRPr="0081749C">
        <w:rPr>
          <w:rFonts w:eastAsia="Times New Roman" w:cstheme="minorHAnsi"/>
        </w:rPr>
        <w:t xml:space="preserve">Warren Brown reported that </w:t>
      </w:r>
      <w:proofErr w:type="gramStart"/>
      <w:r w:rsidR="00A50361">
        <w:rPr>
          <w:rFonts w:eastAsia="Times New Roman" w:cstheme="minorHAnsi"/>
        </w:rPr>
        <w:t>North</w:t>
      </w:r>
      <w:proofErr w:type="gramEnd"/>
      <w:r w:rsidR="00A50361">
        <w:rPr>
          <w:rFonts w:eastAsia="Times New Roman" w:cstheme="minorHAnsi"/>
        </w:rPr>
        <w:t xml:space="preserve"> has</w:t>
      </w:r>
      <w:r w:rsidRPr="0081749C">
        <w:rPr>
          <w:rFonts w:eastAsia="Times New Roman" w:cstheme="minorHAnsi"/>
        </w:rPr>
        <w:t xml:space="preserve"> a new Interim VPSS, Tony Castro. He also </w:t>
      </w:r>
      <w:r w:rsidR="00A50361">
        <w:rPr>
          <w:rFonts w:eastAsia="Times New Roman" w:cstheme="minorHAnsi"/>
        </w:rPr>
        <w:t>updated the group</w:t>
      </w:r>
      <w:r w:rsidRPr="0081749C">
        <w:rPr>
          <w:rFonts w:eastAsia="Times New Roman" w:cstheme="minorHAnsi"/>
        </w:rPr>
        <w:t xml:space="preserve"> on a discussion with the chancellor/presidents about campus access/security/building closure. He is working on a draft policy/procedure to bring to CEC. </w:t>
      </w:r>
    </w:p>
    <w:p w14:paraId="30158ABC" w14:textId="068FCD1E" w:rsidR="00384F92" w:rsidRPr="0081749C" w:rsidRDefault="00384F92" w:rsidP="00384F92">
      <w:pPr>
        <w:spacing w:after="160" w:line="259" w:lineRule="auto"/>
        <w:rPr>
          <w:rFonts w:eastAsia="Times New Roman" w:cstheme="minorHAnsi"/>
        </w:rPr>
      </w:pPr>
      <w:r w:rsidRPr="0081749C">
        <w:rPr>
          <w:rFonts w:eastAsia="Times New Roman" w:cstheme="minorHAnsi"/>
        </w:rPr>
        <w:t>Earnest Phillips reported that South’s new website will launch this week.</w:t>
      </w:r>
    </w:p>
    <w:p w14:paraId="55BCAE4C" w14:textId="05E8631B" w:rsidR="00384F92" w:rsidRPr="0081749C" w:rsidRDefault="00384F92" w:rsidP="00384F92">
      <w:pPr>
        <w:spacing w:after="160" w:line="259" w:lineRule="auto"/>
        <w:rPr>
          <w:rFonts w:eastAsia="Times New Roman" w:cstheme="minorHAnsi"/>
        </w:rPr>
      </w:pPr>
      <w:r w:rsidRPr="0081749C">
        <w:rPr>
          <w:rFonts w:eastAsia="Times New Roman" w:cstheme="minorHAnsi"/>
        </w:rPr>
        <w:t>Jennifer Dixon reported on bargaining with WFSE</w:t>
      </w:r>
      <w:r w:rsidR="006E3B81" w:rsidRPr="0081749C">
        <w:rPr>
          <w:rFonts w:eastAsia="Times New Roman" w:cstheme="minorHAnsi"/>
        </w:rPr>
        <w:t xml:space="preserve"> and AFT-SPS</w:t>
      </w:r>
      <w:r w:rsidRPr="0081749C">
        <w:rPr>
          <w:rFonts w:eastAsia="Times New Roman" w:cstheme="minorHAnsi"/>
        </w:rPr>
        <w:t xml:space="preserve"> about the winter closure. </w:t>
      </w:r>
      <w:r w:rsidR="006E3B81" w:rsidRPr="0081749C">
        <w:rPr>
          <w:rFonts w:eastAsia="Times New Roman" w:cstheme="minorHAnsi"/>
        </w:rPr>
        <w:t>She also reported on work with the advisors regarding moving some from WFS</w:t>
      </w:r>
      <w:bookmarkStart w:id="0" w:name="_GoBack"/>
      <w:bookmarkEnd w:id="0"/>
      <w:r w:rsidR="006E3B81" w:rsidRPr="0081749C">
        <w:rPr>
          <w:rFonts w:eastAsia="Times New Roman" w:cstheme="minorHAnsi"/>
        </w:rPr>
        <w:t xml:space="preserve">E to AFT. </w:t>
      </w:r>
    </w:p>
    <w:p w14:paraId="56B02668" w14:textId="35C15C5B" w:rsidR="00CB4F7D" w:rsidRPr="0081749C" w:rsidRDefault="006E3B81" w:rsidP="006E3B81">
      <w:pPr>
        <w:spacing w:after="160" w:line="259" w:lineRule="auto"/>
        <w:rPr>
          <w:rFonts w:eastAsia="Times New Roman" w:cstheme="minorHAnsi"/>
        </w:rPr>
      </w:pPr>
      <w:r w:rsidRPr="0081749C">
        <w:rPr>
          <w:rFonts w:eastAsia="Times New Roman" w:cstheme="minorHAnsi"/>
        </w:rPr>
        <w:t xml:space="preserve">Jennifer Strother reported on upcoming audits from the State Auditor’s Office. There will be three this year.  </w:t>
      </w:r>
    </w:p>
    <w:p w14:paraId="0E036E0E" w14:textId="3EDCA706" w:rsidR="006E3B81" w:rsidRPr="0081749C" w:rsidRDefault="006E3B81" w:rsidP="006E3B81">
      <w:pPr>
        <w:spacing w:after="160" w:line="259" w:lineRule="auto"/>
        <w:rPr>
          <w:rFonts w:eastAsia="Times New Roman" w:cstheme="minorHAnsi"/>
        </w:rPr>
      </w:pPr>
      <w:r w:rsidRPr="0081749C">
        <w:rPr>
          <w:rFonts w:eastAsia="Times New Roman" w:cstheme="minorHAnsi"/>
        </w:rPr>
        <w:t xml:space="preserve">Andrea Insley is preparing to present the international integration plan to the chancellor and presidents. </w:t>
      </w:r>
    </w:p>
    <w:p w14:paraId="1218B697" w14:textId="58FC4DD7" w:rsidR="00E031E5" w:rsidRPr="0081749C" w:rsidRDefault="00E031E5" w:rsidP="00E031E5">
      <w:pPr>
        <w:pStyle w:val="ListParagraph"/>
        <w:numPr>
          <w:ilvl w:val="0"/>
          <w:numId w:val="3"/>
        </w:numPr>
        <w:jc w:val="both"/>
        <w:rPr>
          <w:rFonts w:cstheme="minorHAnsi"/>
          <w:b/>
        </w:rPr>
      </w:pPr>
      <w:r w:rsidRPr="0081749C">
        <w:rPr>
          <w:rFonts w:cstheme="minorHAnsi"/>
          <w:b/>
        </w:rPr>
        <w:t>Action Items</w:t>
      </w:r>
    </w:p>
    <w:p w14:paraId="3C673138" w14:textId="77777777" w:rsidR="00971176" w:rsidRPr="0081749C" w:rsidRDefault="00E031E5" w:rsidP="00971176">
      <w:pPr>
        <w:pStyle w:val="ListParagraph"/>
        <w:numPr>
          <w:ilvl w:val="1"/>
          <w:numId w:val="3"/>
        </w:numPr>
        <w:jc w:val="both"/>
        <w:rPr>
          <w:rFonts w:cstheme="minorHAnsi"/>
        </w:rPr>
      </w:pPr>
      <w:r w:rsidRPr="0081749C">
        <w:rPr>
          <w:rFonts w:cstheme="minorHAnsi"/>
        </w:rPr>
        <w:t>Proc</w:t>
      </w:r>
      <w:r w:rsidR="00971176" w:rsidRPr="0081749C">
        <w:rPr>
          <w:rFonts w:cstheme="minorHAnsi"/>
        </w:rPr>
        <w:t xml:space="preserve">edure 520, Grading Procedures </w:t>
      </w:r>
    </w:p>
    <w:p w14:paraId="6243118A" w14:textId="6A45E333" w:rsidR="00E031E5" w:rsidRPr="0081749C" w:rsidRDefault="006E3B81" w:rsidP="00971176">
      <w:pPr>
        <w:jc w:val="both"/>
        <w:rPr>
          <w:rFonts w:cstheme="minorHAnsi"/>
        </w:rPr>
      </w:pPr>
      <w:r w:rsidRPr="0081749C">
        <w:rPr>
          <w:rFonts w:cstheme="minorHAnsi"/>
        </w:rPr>
        <w:t xml:space="preserve">Kurt Buttleman presented proposed changes to grading procedures that will help us align with SBCTC and prepare for </w:t>
      </w:r>
      <w:proofErr w:type="spellStart"/>
      <w:r w:rsidRPr="0081749C">
        <w:rPr>
          <w:rFonts w:cstheme="minorHAnsi"/>
        </w:rPr>
        <w:t>ctcLink</w:t>
      </w:r>
      <w:proofErr w:type="spellEnd"/>
      <w:r w:rsidRPr="0081749C">
        <w:rPr>
          <w:rFonts w:cstheme="minorHAnsi"/>
        </w:rPr>
        <w:t xml:space="preserve">. Kurt will make some changes and bring it back to the group for further discussion/adoption. </w:t>
      </w:r>
    </w:p>
    <w:p w14:paraId="5A6B91F7" w14:textId="7A14E219" w:rsidR="00E031E5" w:rsidRDefault="00E031E5" w:rsidP="00E031E5">
      <w:pPr>
        <w:jc w:val="both"/>
        <w:rPr>
          <w:rFonts w:cstheme="minorHAnsi"/>
          <w:b/>
        </w:rPr>
      </w:pPr>
    </w:p>
    <w:p w14:paraId="0E32C6B5" w14:textId="4CFDB757" w:rsidR="00A50361" w:rsidRDefault="00A50361" w:rsidP="00E031E5">
      <w:pPr>
        <w:jc w:val="both"/>
        <w:rPr>
          <w:rFonts w:cstheme="minorHAnsi"/>
          <w:b/>
        </w:rPr>
      </w:pPr>
    </w:p>
    <w:p w14:paraId="3C6F572D" w14:textId="167039A2" w:rsidR="00A50361" w:rsidRDefault="00A50361" w:rsidP="00E031E5">
      <w:pPr>
        <w:jc w:val="both"/>
        <w:rPr>
          <w:rFonts w:cstheme="minorHAnsi"/>
          <w:b/>
        </w:rPr>
      </w:pPr>
    </w:p>
    <w:p w14:paraId="6A5FBEFC" w14:textId="762EC028" w:rsidR="00A50361" w:rsidRDefault="00A50361" w:rsidP="00E031E5">
      <w:pPr>
        <w:jc w:val="both"/>
        <w:rPr>
          <w:rFonts w:cstheme="minorHAnsi"/>
          <w:b/>
        </w:rPr>
      </w:pPr>
    </w:p>
    <w:p w14:paraId="7A8EACF9" w14:textId="77777777" w:rsidR="00A50361" w:rsidRPr="0081749C" w:rsidRDefault="00A50361" w:rsidP="00E031E5">
      <w:pPr>
        <w:jc w:val="both"/>
        <w:rPr>
          <w:rFonts w:cstheme="minorHAnsi"/>
          <w:b/>
        </w:rPr>
      </w:pPr>
    </w:p>
    <w:p w14:paraId="42B57208" w14:textId="7C9FEEBF" w:rsidR="00BD145D" w:rsidRPr="0081749C" w:rsidRDefault="00CC558E" w:rsidP="007C099E">
      <w:pPr>
        <w:pStyle w:val="ListParagraph"/>
        <w:numPr>
          <w:ilvl w:val="0"/>
          <w:numId w:val="3"/>
        </w:numPr>
        <w:jc w:val="both"/>
        <w:rPr>
          <w:rFonts w:cstheme="minorHAnsi"/>
          <w:b/>
        </w:rPr>
      </w:pPr>
      <w:r w:rsidRPr="0081749C">
        <w:rPr>
          <w:rFonts w:cstheme="minorHAnsi"/>
          <w:b/>
        </w:rPr>
        <w:t>Operational Issues</w:t>
      </w:r>
    </w:p>
    <w:p w14:paraId="7A98C1E9" w14:textId="77777777" w:rsidR="00971176" w:rsidRPr="0081749C" w:rsidRDefault="00971176" w:rsidP="00056D27">
      <w:pPr>
        <w:pStyle w:val="ListParagraph"/>
        <w:numPr>
          <w:ilvl w:val="1"/>
          <w:numId w:val="3"/>
        </w:numPr>
        <w:jc w:val="both"/>
        <w:rPr>
          <w:rFonts w:cstheme="minorHAnsi"/>
        </w:rPr>
      </w:pPr>
      <w:r w:rsidRPr="0081749C">
        <w:rPr>
          <w:rFonts w:cstheme="minorHAnsi"/>
        </w:rPr>
        <w:t xml:space="preserve">Convocation planning update </w:t>
      </w:r>
    </w:p>
    <w:p w14:paraId="07F22FB7" w14:textId="286AAF21" w:rsidR="00971176" w:rsidRPr="0081749C" w:rsidRDefault="006E3B81" w:rsidP="00971176">
      <w:pPr>
        <w:jc w:val="both"/>
        <w:rPr>
          <w:rFonts w:cstheme="minorHAnsi"/>
        </w:rPr>
      </w:pPr>
      <w:r w:rsidRPr="0081749C">
        <w:rPr>
          <w:rFonts w:cstheme="minorHAnsi"/>
        </w:rPr>
        <w:t xml:space="preserve">Earnest Phillips </w:t>
      </w:r>
      <w:r w:rsidR="00F777B2" w:rsidRPr="0081749C">
        <w:rPr>
          <w:rFonts w:cstheme="minorHAnsi"/>
        </w:rPr>
        <w:t xml:space="preserve">presented a draft schedule for Convocation and an outline of the goals for and topics covered in the panel. He asked for feedback from the presidents. Earnest will attend an upcoming chancellor/presidents meeting to decide upon topics. CEC discussed potential facilitators for the panel. </w:t>
      </w:r>
    </w:p>
    <w:p w14:paraId="46D475AB" w14:textId="77777777" w:rsidR="006E3B81" w:rsidRPr="0081749C" w:rsidRDefault="006E3B81" w:rsidP="00971176">
      <w:pPr>
        <w:jc w:val="both"/>
        <w:rPr>
          <w:rFonts w:cstheme="minorHAnsi"/>
        </w:rPr>
      </w:pPr>
    </w:p>
    <w:p w14:paraId="51475C35" w14:textId="77777777" w:rsidR="00971176" w:rsidRPr="0081749C" w:rsidRDefault="00740711" w:rsidP="00056D27">
      <w:pPr>
        <w:pStyle w:val="ListParagraph"/>
        <w:numPr>
          <w:ilvl w:val="1"/>
          <w:numId w:val="3"/>
        </w:numPr>
        <w:jc w:val="both"/>
        <w:rPr>
          <w:rFonts w:cstheme="minorHAnsi"/>
        </w:rPr>
      </w:pPr>
      <w:r w:rsidRPr="0081749C">
        <w:rPr>
          <w:rFonts w:cstheme="minorHAnsi"/>
        </w:rPr>
        <w:t>Nur</w:t>
      </w:r>
      <w:r w:rsidR="00971176" w:rsidRPr="0081749C">
        <w:rPr>
          <w:rFonts w:cstheme="minorHAnsi"/>
        </w:rPr>
        <w:t xml:space="preserve">sing faculty increases </w:t>
      </w:r>
    </w:p>
    <w:p w14:paraId="14DEC17E" w14:textId="1C539660" w:rsidR="00740711" w:rsidRPr="0081749C" w:rsidRDefault="00740711" w:rsidP="00971176">
      <w:pPr>
        <w:jc w:val="both"/>
        <w:rPr>
          <w:rFonts w:cstheme="minorHAnsi"/>
        </w:rPr>
      </w:pPr>
      <w:r w:rsidRPr="0081749C">
        <w:rPr>
          <w:rFonts w:cstheme="minorHAnsi"/>
        </w:rPr>
        <w:t>Jennifer Dixon</w:t>
      </w:r>
      <w:r w:rsidR="00CD2399" w:rsidRPr="0081749C">
        <w:rPr>
          <w:rFonts w:cstheme="minorHAnsi"/>
        </w:rPr>
        <w:t xml:space="preserve"> reported on work with AFT to determine how to distribute the extra funds allocated for nursing faculty. </w:t>
      </w:r>
    </w:p>
    <w:p w14:paraId="717E39D2" w14:textId="77777777" w:rsidR="00F112C2" w:rsidRPr="0081749C" w:rsidRDefault="00F112C2" w:rsidP="00F112C2">
      <w:pPr>
        <w:pStyle w:val="ListParagraph"/>
        <w:ind w:left="1440"/>
        <w:jc w:val="both"/>
        <w:rPr>
          <w:rFonts w:cstheme="minorHAnsi"/>
        </w:rPr>
      </w:pPr>
    </w:p>
    <w:p w14:paraId="16E4F5AE" w14:textId="16268AF2" w:rsidR="00EB0FFC" w:rsidRPr="0081749C" w:rsidRDefault="00981955" w:rsidP="001C25B6">
      <w:pPr>
        <w:pStyle w:val="ListParagraph"/>
        <w:numPr>
          <w:ilvl w:val="0"/>
          <w:numId w:val="3"/>
        </w:numPr>
        <w:jc w:val="both"/>
        <w:rPr>
          <w:rFonts w:cstheme="minorHAnsi"/>
          <w:b/>
        </w:rPr>
      </w:pPr>
      <w:r w:rsidRPr="0081749C">
        <w:rPr>
          <w:rFonts w:cstheme="minorHAnsi"/>
          <w:b/>
        </w:rPr>
        <w:t xml:space="preserve">Personnel Requests </w:t>
      </w:r>
    </w:p>
    <w:p w14:paraId="5FAD28D3" w14:textId="7559FAA3" w:rsidR="004C54F8" w:rsidRPr="0081749C" w:rsidRDefault="005E5E36" w:rsidP="004C54F8">
      <w:pPr>
        <w:pStyle w:val="ListParagraph"/>
        <w:numPr>
          <w:ilvl w:val="0"/>
          <w:numId w:val="22"/>
        </w:numPr>
        <w:jc w:val="both"/>
        <w:rPr>
          <w:rFonts w:cstheme="minorHAnsi"/>
        </w:rPr>
      </w:pPr>
      <w:r w:rsidRPr="0081749C">
        <w:rPr>
          <w:rFonts w:cstheme="minorHAnsi"/>
        </w:rPr>
        <w:t xml:space="preserve">2 </w:t>
      </w:r>
      <w:r w:rsidR="004C54F8" w:rsidRPr="0081749C">
        <w:rPr>
          <w:rFonts w:cstheme="minorHAnsi"/>
        </w:rPr>
        <w:t>FTF Heavy Duty Diesel (South)</w:t>
      </w:r>
    </w:p>
    <w:p w14:paraId="70AC75A7" w14:textId="250AE478" w:rsidR="004C54F8" w:rsidRPr="0081749C" w:rsidRDefault="004C54F8" w:rsidP="004C54F8">
      <w:pPr>
        <w:pStyle w:val="ListParagraph"/>
        <w:numPr>
          <w:ilvl w:val="0"/>
          <w:numId w:val="22"/>
        </w:numPr>
        <w:jc w:val="both"/>
        <w:rPr>
          <w:rFonts w:cstheme="minorHAnsi"/>
        </w:rPr>
      </w:pPr>
      <w:r w:rsidRPr="0081749C">
        <w:rPr>
          <w:rFonts w:cstheme="minorHAnsi"/>
        </w:rPr>
        <w:t>FTF Aviation Maintenance (South)</w:t>
      </w:r>
    </w:p>
    <w:p w14:paraId="2DEB986D" w14:textId="6E6C1459" w:rsidR="004C54F8" w:rsidRPr="0081749C" w:rsidRDefault="004C54F8" w:rsidP="004C54F8">
      <w:pPr>
        <w:pStyle w:val="ListParagraph"/>
        <w:numPr>
          <w:ilvl w:val="0"/>
          <w:numId w:val="22"/>
        </w:numPr>
        <w:jc w:val="both"/>
        <w:rPr>
          <w:rFonts w:cstheme="minorHAnsi"/>
        </w:rPr>
      </w:pPr>
      <w:r w:rsidRPr="0081749C">
        <w:rPr>
          <w:rFonts w:cstheme="minorHAnsi"/>
        </w:rPr>
        <w:t>FTF Welding Fabrication (South)</w:t>
      </w:r>
    </w:p>
    <w:p w14:paraId="43559AAF" w14:textId="4DBCB192" w:rsidR="004C54F8" w:rsidRPr="0081749C" w:rsidRDefault="004C54F8" w:rsidP="004C54F8">
      <w:pPr>
        <w:pStyle w:val="ListParagraph"/>
        <w:numPr>
          <w:ilvl w:val="0"/>
          <w:numId w:val="22"/>
        </w:numPr>
        <w:jc w:val="both"/>
        <w:rPr>
          <w:rFonts w:cstheme="minorHAnsi"/>
        </w:rPr>
      </w:pPr>
      <w:r w:rsidRPr="0081749C">
        <w:rPr>
          <w:rFonts w:cstheme="minorHAnsi"/>
        </w:rPr>
        <w:t>Program Specialist 2, Student Services (South)</w:t>
      </w:r>
    </w:p>
    <w:p w14:paraId="197F7D64" w14:textId="2F8E8345" w:rsidR="00EB0FFC" w:rsidRPr="00A50361" w:rsidRDefault="004C54F8" w:rsidP="00EC2DAA">
      <w:pPr>
        <w:pStyle w:val="ListParagraph"/>
        <w:numPr>
          <w:ilvl w:val="0"/>
          <w:numId w:val="22"/>
        </w:numPr>
        <w:jc w:val="both"/>
        <w:rPr>
          <w:rFonts w:cstheme="minorHAnsi"/>
        </w:rPr>
      </w:pPr>
      <w:r w:rsidRPr="0081749C">
        <w:rPr>
          <w:rFonts w:cstheme="minorHAnsi"/>
        </w:rPr>
        <w:t>Events Coordinator 2, Admin Services (North)</w:t>
      </w:r>
    </w:p>
    <w:p w14:paraId="0344BA63" w14:textId="1C4681C9" w:rsidR="00BB094F" w:rsidRPr="0081749C" w:rsidRDefault="00D63332" w:rsidP="00F777B2">
      <w:pPr>
        <w:rPr>
          <w:rFonts w:cstheme="minorHAnsi"/>
        </w:rPr>
      </w:pPr>
      <w:r w:rsidRPr="0081749C">
        <w:rPr>
          <w:rFonts w:cstheme="minorHAnsi"/>
        </w:rPr>
        <w:t xml:space="preserve">The positions were </w:t>
      </w:r>
      <w:r w:rsidR="0081749C" w:rsidRPr="0081749C">
        <w:rPr>
          <w:rFonts w:cstheme="minorHAnsi"/>
        </w:rPr>
        <w:t xml:space="preserve">reviewed and </w:t>
      </w:r>
      <w:r w:rsidRPr="0081749C">
        <w:rPr>
          <w:rFonts w:cstheme="minorHAnsi"/>
        </w:rPr>
        <w:t xml:space="preserve">approved to be posted. </w:t>
      </w:r>
    </w:p>
    <w:p w14:paraId="5AF9E428" w14:textId="783B20FE" w:rsidR="00D63332" w:rsidRPr="0081749C" w:rsidRDefault="00D63332" w:rsidP="00F777B2">
      <w:pPr>
        <w:rPr>
          <w:rFonts w:cstheme="minorHAnsi"/>
        </w:rPr>
      </w:pPr>
    </w:p>
    <w:p w14:paraId="4F0D5FB2" w14:textId="42D1706E" w:rsidR="0076057F" w:rsidRPr="0081749C" w:rsidRDefault="0076057F" w:rsidP="00F777B2">
      <w:pPr>
        <w:rPr>
          <w:rFonts w:cstheme="minorHAnsi"/>
        </w:rPr>
      </w:pPr>
      <w:r w:rsidRPr="0081749C">
        <w:rPr>
          <w:rFonts w:cstheme="minorHAnsi"/>
        </w:rPr>
        <w:t xml:space="preserve">Warren Brown opened discussion about one new security position. It is approved for posting when it gets to the CEC queue. </w:t>
      </w:r>
    </w:p>
    <w:p w14:paraId="06592158" w14:textId="77777777" w:rsidR="0076057F" w:rsidRPr="0081749C" w:rsidRDefault="0076057F" w:rsidP="00F777B2">
      <w:pPr>
        <w:rPr>
          <w:rFonts w:cstheme="minorHAnsi"/>
        </w:rPr>
      </w:pPr>
    </w:p>
    <w:p w14:paraId="4CEA64C9" w14:textId="783F8F6C" w:rsidR="004A24BE" w:rsidRPr="0081749C" w:rsidRDefault="00EB502D" w:rsidP="004A24BE">
      <w:pPr>
        <w:jc w:val="both"/>
        <w:rPr>
          <w:rFonts w:cstheme="minorHAnsi"/>
        </w:rPr>
      </w:pPr>
      <w:r w:rsidRPr="0081749C">
        <w:rPr>
          <w:rFonts w:cstheme="minorHAnsi"/>
        </w:rPr>
        <w:t xml:space="preserve">The </w:t>
      </w:r>
      <w:r w:rsidR="001A3F75" w:rsidRPr="0081749C">
        <w:rPr>
          <w:rFonts w:cstheme="minorHAnsi"/>
        </w:rPr>
        <w:t>next</w:t>
      </w:r>
      <w:r w:rsidR="00796A38" w:rsidRPr="0081749C">
        <w:rPr>
          <w:rFonts w:cstheme="minorHAnsi"/>
        </w:rPr>
        <w:t xml:space="preserve"> Executive Cabinet meeting is</w:t>
      </w:r>
      <w:r w:rsidR="001A3F75" w:rsidRPr="0081749C">
        <w:rPr>
          <w:rFonts w:cstheme="minorHAnsi"/>
        </w:rPr>
        <w:t xml:space="preserve"> </w:t>
      </w:r>
      <w:r w:rsidR="00056D27" w:rsidRPr="0081749C">
        <w:rPr>
          <w:rFonts w:cstheme="minorHAnsi"/>
        </w:rPr>
        <w:t>August 26</w:t>
      </w:r>
      <w:r w:rsidR="00EB0FFC" w:rsidRPr="0081749C">
        <w:rPr>
          <w:rFonts w:cstheme="minorHAnsi"/>
        </w:rPr>
        <w:t xml:space="preserve"> </w:t>
      </w:r>
      <w:r w:rsidR="00061A9D" w:rsidRPr="0081749C">
        <w:rPr>
          <w:rFonts w:cstheme="minorHAnsi"/>
        </w:rPr>
        <w:t>at</w:t>
      </w:r>
      <w:r w:rsidR="00A13C71" w:rsidRPr="0081749C">
        <w:rPr>
          <w:rFonts w:cstheme="minorHAnsi"/>
        </w:rPr>
        <w:t xml:space="preserve"> </w:t>
      </w:r>
      <w:r w:rsidR="00056D27" w:rsidRPr="0081749C">
        <w:rPr>
          <w:rFonts w:cstheme="minorHAnsi"/>
        </w:rPr>
        <w:t>Nor</w:t>
      </w:r>
      <w:r w:rsidR="00EB0FFC" w:rsidRPr="0081749C">
        <w:rPr>
          <w:rFonts w:cstheme="minorHAnsi"/>
        </w:rPr>
        <w:t>t</w:t>
      </w:r>
      <w:r w:rsidRPr="0081749C">
        <w:rPr>
          <w:rFonts w:cstheme="minorHAnsi"/>
        </w:rPr>
        <w:t>h</w:t>
      </w:r>
      <w:r w:rsidR="00061A9D" w:rsidRPr="0081749C">
        <w:rPr>
          <w:rFonts w:cstheme="minorHAnsi"/>
        </w:rPr>
        <w:t xml:space="preserve"> </w:t>
      </w:r>
      <w:r w:rsidR="009509BE" w:rsidRPr="0081749C">
        <w:rPr>
          <w:rFonts w:cstheme="minorHAnsi"/>
        </w:rPr>
        <w:t>Seattle</w:t>
      </w:r>
      <w:r w:rsidR="00981955" w:rsidRPr="0081749C">
        <w:rPr>
          <w:rFonts w:cstheme="minorHAnsi"/>
        </w:rPr>
        <w:t xml:space="preserve"> </w:t>
      </w:r>
      <w:r w:rsidR="009509BE" w:rsidRPr="0081749C">
        <w:rPr>
          <w:rFonts w:cstheme="minorHAnsi"/>
        </w:rPr>
        <w:t>College</w:t>
      </w:r>
      <w:r w:rsidR="00D233EF" w:rsidRPr="0081749C">
        <w:rPr>
          <w:rFonts w:cstheme="minorHAnsi"/>
        </w:rPr>
        <w:t xml:space="preserve">. </w:t>
      </w:r>
    </w:p>
    <w:p w14:paraId="1DE942EC" w14:textId="3BDC327D" w:rsidR="008A2422" w:rsidRPr="0081749C" w:rsidRDefault="008A2422" w:rsidP="00905CE2">
      <w:pPr>
        <w:rPr>
          <w:rFonts w:cstheme="minorHAnsi"/>
        </w:rPr>
      </w:pPr>
    </w:p>
    <w:sectPr w:rsidR="008A2422" w:rsidRPr="0081749C" w:rsidSect="00551056">
      <w:headerReference w:type="default" r:id="rId8"/>
      <w:pgSz w:w="12240" w:h="15840"/>
      <w:pgMar w:top="144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81749C" w:rsidRDefault="0081749C" w:rsidP="00B96558">
      <w:r>
        <w:separator/>
      </w:r>
    </w:p>
  </w:endnote>
  <w:endnote w:type="continuationSeparator" w:id="0">
    <w:p w14:paraId="55B0CF02" w14:textId="77777777" w:rsidR="0081749C" w:rsidRDefault="0081749C"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81749C" w:rsidRDefault="0081749C" w:rsidP="00B96558">
      <w:r>
        <w:separator/>
      </w:r>
    </w:p>
  </w:footnote>
  <w:footnote w:type="continuationSeparator" w:id="0">
    <w:p w14:paraId="778809E6" w14:textId="77777777" w:rsidR="0081749C" w:rsidRDefault="0081749C"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81749C" w:rsidRDefault="0081749C"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81749C" w:rsidRDefault="0081749C" w:rsidP="00D555FE">
    <w:pPr>
      <w:rPr>
        <w:b/>
      </w:rPr>
    </w:pPr>
  </w:p>
  <w:p w14:paraId="77B8E8EF" w14:textId="77777777" w:rsidR="0081749C" w:rsidRPr="00E952A6" w:rsidRDefault="0081749C"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81749C" w:rsidRPr="00870F49" w:rsidRDefault="0081749C"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B8B"/>
    <w:multiLevelType w:val="hybridMultilevel"/>
    <w:tmpl w:val="8FDEE074"/>
    <w:lvl w:ilvl="0" w:tplc="E94820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A67CA"/>
    <w:multiLevelType w:val="hybridMultilevel"/>
    <w:tmpl w:val="9A1E0E36"/>
    <w:lvl w:ilvl="0" w:tplc="865AC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C1C91"/>
    <w:multiLevelType w:val="hybridMultilevel"/>
    <w:tmpl w:val="BE0E9F64"/>
    <w:lvl w:ilvl="0" w:tplc="99C80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4233A"/>
    <w:multiLevelType w:val="hybridMultilevel"/>
    <w:tmpl w:val="7EF060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B734E"/>
    <w:multiLevelType w:val="hybridMultilevel"/>
    <w:tmpl w:val="DA28B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47C85"/>
    <w:multiLevelType w:val="hybridMultilevel"/>
    <w:tmpl w:val="EA88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B5FC8"/>
    <w:multiLevelType w:val="hybridMultilevel"/>
    <w:tmpl w:val="902692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61961"/>
    <w:multiLevelType w:val="hybridMultilevel"/>
    <w:tmpl w:val="E27E9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F471B"/>
    <w:multiLevelType w:val="hybridMultilevel"/>
    <w:tmpl w:val="2F32E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52C71"/>
    <w:multiLevelType w:val="hybridMultilevel"/>
    <w:tmpl w:val="FFEA79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677CF"/>
    <w:multiLevelType w:val="hybridMultilevel"/>
    <w:tmpl w:val="B858BE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804E6"/>
    <w:multiLevelType w:val="hybridMultilevel"/>
    <w:tmpl w:val="678830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B067D"/>
    <w:multiLevelType w:val="hybridMultilevel"/>
    <w:tmpl w:val="C42EC11C"/>
    <w:lvl w:ilvl="0" w:tplc="C14AA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F2001"/>
    <w:multiLevelType w:val="hybridMultilevel"/>
    <w:tmpl w:val="F8743D30"/>
    <w:lvl w:ilvl="0" w:tplc="3C4CA264">
      <w:start w:val="1"/>
      <w:numFmt w:val="upperRoman"/>
      <w:lvlText w:val="%1."/>
      <w:lvlJc w:val="left"/>
      <w:pPr>
        <w:ind w:left="1080" w:hanging="720"/>
      </w:pPr>
      <w:rPr>
        <w:rFonts w:hint="default"/>
      </w:rPr>
    </w:lvl>
    <w:lvl w:ilvl="1" w:tplc="B1849CB6">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E6A82"/>
    <w:multiLevelType w:val="hybridMultilevel"/>
    <w:tmpl w:val="E9562FC0"/>
    <w:lvl w:ilvl="0" w:tplc="0EE85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8229A2"/>
    <w:multiLevelType w:val="hybridMultilevel"/>
    <w:tmpl w:val="5A04C02A"/>
    <w:lvl w:ilvl="0" w:tplc="8F648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D63CB"/>
    <w:multiLevelType w:val="hybridMultilevel"/>
    <w:tmpl w:val="6BC00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502D2B"/>
    <w:multiLevelType w:val="hybridMultilevel"/>
    <w:tmpl w:val="594AF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7E7618"/>
    <w:multiLevelType w:val="hybridMultilevel"/>
    <w:tmpl w:val="11E4A952"/>
    <w:lvl w:ilvl="0" w:tplc="2E2CA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4C2903"/>
    <w:multiLevelType w:val="hybridMultilevel"/>
    <w:tmpl w:val="73645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4E676E"/>
    <w:multiLevelType w:val="hybridMultilevel"/>
    <w:tmpl w:val="34FE7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4"/>
  </w:num>
  <w:num w:numId="4">
    <w:abstractNumId w:val="18"/>
  </w:num>
  <w:num w:numId="5">
    <w:abstractNumId w:val="10"/>
  </w:num>
  <w:num w:numId="6">
    <w:abstractNumId w:val="4"/>
  </w:num>
  <w:num w:numId="7">
    <w:abstractNumId w:val="11"/>
  </w:num>
  <w:num w:numId="8">
    <w:abstractNumId w:val="1"/>
  </w:num>
  <w:num w:numId="9">
    <w:abstractNumId w:val="6"/>
  </w:num>
  <w:num w:numId="10">
    <w:abstractNumId w:val="22"/>
  </w:num>
  <w:num w:numId="11">
    <w:abstractNumId w:val="21"/>
  </w:num>
  <w:num w:numId="12">
    <w:abstractNumId w:val="8"/>
  </w:num>
  <w:num w:numId="13">
    <w:abstractNumId w:val="7"/>
  </w:num>
  <w:num w:numId="14">
    <w:abstractNumId w:val="3"/>
  </w:num>
  <w:num w:numId="15">
    <w:abstractNumId w:val="16"/>
  </w:num>
  <w:num w:numId="16">
    <w:abstractNumId w:val="19"/>
  </w:num>
  <w:num w:numId="17">
    <w:abstractNumId w:val="20"/>
  </w:num>
  <w:num w:numId="18">
    <w:abstractNumId w:val="13"/>
  </w:num>
  <w:num w:numId="19">
    <w:abstractNumId w:val="12"/>
  </w:num>
  <w:num w:numId="20">
    <w:abstractNumId w:val="15"/>
  </w:num>
  <w:num w:numId="21">
    <w:abstractNumId w:val="9"/>
  </w:num>
  <w:num w:numId="22">
    <w:abstractNumId w:val="0"/>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87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16CD4"/>
    <w:rsid w:val="00023D7F"/>
    <w:rsid w:val="00032A0C"/>
    <w:rsid w:val="000370D0"/>
    <w:rsid w:val="00051DDF"/>
    <w:rsid w:val="0005682C"/>
    <w:rsid w:val="00056D27"/>
    <w:rsid w:val="00061A9D"/>
    <w:rsid w:val="00063C6C"/>
    <w:rsid w:val="0006573A"/>
    <w:rsid w:val="0009301E"/>
    <w:rsid w:val="000A171D"/>
    <w:rsid w:val="000A476D"/>
    <w:rsid w:val="000B3DEF"/>
    <w:rsid w:val="000B5948"/>
    <w:rsid w:val="000C163C"/>
    <w:rsid w:val="000C35B3"/>
    <w:rsid w:val="000D0F99"/>
    <w:rsid w:val="000D1127"/>
    <w:rsid w:val="000E035E"/>
    <w:rsid w:val="000F259F"/>
    <w:rsid w:val="00104307"/>
    <w:rsid w:val="00112D55"/>
    <w:rsid w:val="00114109"/>
    <w:rsid w:val="00124152"/>
    <w:rsid w:val="00124D3D"/>
    <w:rsid w:val="00127A1B"/>
    <w:rsid w:val="0013474D"/>
    <w:rsid w:val="001416D2"/>
    <w:rsid w:val="00141E33"/>
    <w:rsid w:val="00143094"/>
    <w:rsid w:val="00152569"/>
    <w:rsid w:val="00164E7D"/>
    <w:rsid w:val="00167C34"/>
    <w:rsid w:val="00175F7E"/>
    <w:rsid w:val="00190F60"/>
    <w:rsid w:val="00196944"/>
    <w:rsid w:val="001A3F75"/>
    <w:rsid w:val="001A7A14"/>
    <w:rsid w:val="001B59BB"/>
    <w:rsid w:val="001C25B6"/>
    <w:rsid w:val="001C6E6D"/>
    <w:rsid w:val="001D077E"/>
    <w:rsid w:val="001D2EDA"/>
    <w:rsid w:val="001D5C85"/>
    <w:rsid w:val="001D78AE"/>
    <w:rsid w:val="001E0EA4"/>
    <w:rsid w:val="001E2A60"/>
    <w:rsid w:val="002120C7"/>
    <w:rsid w:val="002120FB"/>
    <w:rsid w:val="00212412"/>
    <w:rsid w:val="002142C7"/>
    <w:rsid w:val="00224358"/>
    <w:rsid w:val="00234581"/>
    <w:rsid w:val="002357E5"/>
    <w:rsid w:val="0024092B"/>
    <w:rsid w:val="00241A0B"/>
    <w:rsid w:val="0024748A"/>
    <w:rsid w:val="002569AB"/>
    <w:rsid w:val="002572D0"/>
    <w:rsid w:val="00261A75"/>
    <w:rsid w:val="002626D5"/>
    <w:rsid w:val="00271057"/>
    <w:rsid w:val="002719B9"/>
    <w:rsid w:val="002734C2"/>
    <w:rsid w:val="0028616F"/>
    <w:rsid w:val="002904E7"/>
    <w:rsid w:val="002921E5"/>
    <w:rsid w:val="00294D47"/>
    <w:rsid w:val="002A156B"/>
    <w:rsid w:val="002A7FBE"/>
    <w:rsid w:val="002B4956"/>
    <w:rsid w:val="002C2C0D"/>
    <w:rsid w:val="002C6B63"/>
    <w:rsid w:val="002D0A45"/>
    <w:rsid w:val="00300D51"/>
    <w:rsid w:val="003103C3"/>
    <w:rsid w:val="0031190E"/>
    <w:rsid w:val="00322219"/>
    <w:rsid w:val="0032595E"/>
    <w:rsid w:val="00326277"/>
    <w:rsid w:val="00326606"/>
    <w:rsid w:val="00337885"/>
    <w:rsid w:val="00370233"/>
    <w:rsid w:val="00384F92"/>
    <w:rsid w:val="0039537A"/>
    <w:rsid w:val="00397FB2"/>
    <w:rsid w:val="003B1949"/>
    <w:rsid w:val="003B2813"/>
    <w:rsid w:val="003D7D45"/>
    <w:rsid w:val="003E5EB4"/>
    <w:rsid w:val="003F2219"/>
    <w:rsid w:val="00405D4D"/>
    <w:rsid w:val="004078B4"/>
    <w:rsid w:val="00411C39"/>
    <w:rsid w:val="00420A78"/>
    <w:rsid w:val="004225C7"/>
    <w:rsid w:val="0043156D"/>
    <w:rsid w:val="00435E7F"/>
    <w:rsid w:val="004505B7"/>
    <w:rsid w:val="0046664B"/>
    <w:rsid w:val="00473C45"/>
    <w:rsid w:val="004915A1"/>
    <w:rsid w:val="00493F89"/>
    <w:rsid w:val="00497DE4"/>
    <w:rsid w:val="004A13DA"/>
    <w:rsid w:val="004A24BE"/>
    <w:rsid w:val="004A564C"/>
    <w:rsid w:val="004B43C7"/>
    <w:rsid w:val="004B6721"/>
    <w:rsid w:val="004C54F8"/>
    <w:rsid w:val="0050144C"/>
    <w:rsid w:val="00501811"/>
    <w:rsid w:val="00501BE5"/>
    <w:rsid w:val="00505B53"/>
    <w:rsid w:val="0051721B"/>
    <w:rsid w:val="005211AC"/>
    <w:rsid w:val="0054370D"/>
    <w:rsid w:val="005445A5"/>
    <w:rsid w:val="00551056"/>
    <w:rsid w:val="00560051"/>
    <w:rsid w:val="00562EE2"/>
    <w:rsid w:val="00573D31"/>
    <w:rsid w:val="00574BA9"/>
    <w:rsid w:val="005830BC"/>
    <w:rsid w:val="00583288"/>
    <w:rsid w:val="0059090B"/>
    <w:rsid w:val="00592524"/>
    <w:rsid w:val="005966BE"/>
    <w:rsid w:val="005A0C43"/>
    <w:rsid w:val="005B7492"/>
    <w:rsid w:val="005C33EA"/>
    <w:rsid w:val="005D27E2"/>
    <w:rsid w:val="005D7FE9"/>
    <w:rsid w:val="005E5E36"/>
    <w:rsid w:val="005F16D3"/>
    <w:rsid w:val="00611795"/>
    <w:rsid w:val="00642EC9"/>
    <w:rsid w:val="00645DF8"/>
    <w:rsid w:val="00651661"/>
    <w:rsid w:val="006517AC"/>
    <w:rsid w:val="00654494"/>
    <w:rsid w:val="00666FCC"/>
    <w:rsid w:val="0068615E"/>
    <w:rsid w:val="006B6FA3"/>
    <w:rsid w:val="006B7DA3"/>
    <w:rsid w:val="006C216A"/>
    <w:rsid w:val="006C2DAE"/>
    <w:rsid w:val="006C4A66"/>
    <w:rsid w:val="006D7F8E"/>
    <w:rsid w:val="006E3B81"/>
    <w:rsid w:val="006E6316"/>
    <w:rsid w:val="006E6DE9"/>
    <w:rsid w:val="006F3B05"/>
    <w:rsid w:val="00700553"/>
    <w:rsid w:val="00701654"/>
    <w:rsid w:val="007045B4"/>
    <w:rsid w:val="00712818"/>
    <w:rsid w:val="00713FCA"/>
    <w:rsid w:val="007217BB"/>
    <w:rsid w:val="00740711"/>
    <w:rsid w:val="0074190D"/>
    <w:rsid w:val="00751B40"/>
    <w:rsid w:val="00754BEA"/>
    <w:rsid w:val="0076057F"/>
    <w:rsid w:val="00761017"/>
    <w:rsid w:val="00761178"/>
    <w:rsid w:val="007647AF"/>
    <w:rsid w:val="00765A76"/>
    <w:rsid w:val="0076754E"/>
    <w:rsid w:val="007727A2"/>
    <w:rsid w:val="007760B7"/>
    <w:rsid w:val="0078267A"/>
    <w:rsid w:val="00783E86"/>
    <w:rsid w:val="00786653"/>
    <w:rsid w:val="007876D9"/>
    <w:rsid w:val="00796974"/>
    <w:rsid w:val="00796A38"/>
    <w:rsid w:val="007B382F"/>
    <w:rsid w:val="007B722E"/>
    <w:rsid w:val="007C099E"/>
    <w:rsid w:val="007C2D02"/>
    <w:rsid w:val="007C41B0"/>
    <w:rsid w:val="007C4579"/>
    <w:rsid w:val="007D10B5"/>
    <w:rsid w:val="007E0518"/>
    <w:rsid w:val="007E2138"/>
    <w:rsid w:val="00802184"/>
    <w:rsid w:val="00815DC3"/>
    <w:rsid w:val="0081749C"/>
    <w:rsid w:val="00822BC6"/>
    <w:rsid w:val="008263F2"/>
    <w:rsid w:val="00830188"/>
    <w:rsid w:val="0083298A"/>
    <w:rsid w:val="00835A0A"/>
    <w:rsid w:val="00841286"/>
    <w:rsid w:val="00844D4B"/>
    <w:rsid w:val="00864A3C"/>
    <w:rsid w:val="0086571D"/>
    <w:rsid w:val="00870F49"/>
    <w:rsid w:val="00871C4B"/>
    <w:rsid w:val="008A20C1"/>
    <w:rsid w:val="008A2422"/>
    <w:rsid w:val="008A2569"/>
    <w:rsid w:val="008A7891"/>
    <w:rsid w:val="008C2869"/>
    <w:rsid w:val="008C4BA9"/>
    <w:rsid w:val="008D4CD4"/>
    <w:rsid w:val="008D7E8F"/>
    <w:rsid w:val="008E512F"/>
    <w:rsid w:val="008E6124"/>
    <w:rsid w:val="008F61DB"/>
    <w:rsid w:val="008F6D53"/>
    <w:rsid w:val="009022FF"/>
    <w:rsid w:val="00905CE2"/>
    <w:rsid w:val="009068CB"/>
    <w:rsid w:val="00916714"/>
    <w:rsid w:val="00920973"/>
    <w:rsid w:val="00920C67"/>
    <w:rsid w:val="00937298"/>
    <w:rsid w:val="00943FBB"/>
    <w:rsid w:val="00946A56"/>
    <w:rsid w:val="009509BE"/>
    <w:rsid w:val="00952517"/>
    <w:rsid w:val="0095517C"/>
    <w:rsid w:val="0095583A"/>
    <w:rsid w:val="00957036"/>
    <w:rsid w:val="00957EFA"/>
    <w:rsid w:val="0096127E"/>
    <w:rsid w:val="00964931"/>
    <w:rsid w:val="00971176"/>
    <w:rsid w:val="00971A0B"/>
    <w:rsid w:val="00977E61"/>
    <w:rsid w:val="00981955"/>
    <w:rsid w:val="0098205B"/>
    <w:rsid w:val="00993973"/>
    <w:rsid w:val="009A165C"/>
    <w:rsid w:val="009B04FE"/>
    <w:rsid w:val="009B077A"/>
    <w:rsid w:val="009D49B1"/>
    <w:rsid w:val="00A01E03"/>
    <w:rsid w:val="00A05159"/>
    <w:rsid w:val="00A06A2B"/>
    <w:rsid w:val="00A13C71"/>
    <w:rsid w:val="00A14456"/>
    <w:rsid w:val="00A217D5"/>
    <w:rsid w:val="00A22B5A"/>
    <w:rsid w:val="00A25C65"/>
    <w:rsid w:val="00A32DE9"/>
    <w:rsid w:val="00A35025"/>
    <w:rsid w:val="00A50361"/>
    <w:rsid w:val="00A55AE5"/>
    <w:rsid w:val="00A563B2"/>
    <w:rsid w:val="00A70081"/>
    <w:rsid w:val="00A760EF"/>
    <w:rsid w:val="00A82187"/>
    <w:rsid w:val="00A85466"/>
    <w:rsid w:val="00A870E3"/>
    <w:rsid w:val="00AA3E49"/>
    <w:rsid w:val="00AA4206"/>
    <w:rsid w:val="00AA799D"/>
    <w:rsid w:val="00AC5891"/>
    <w:rsid w:val="00AE1FCF"/>
    <w:rsid w:val="00AF1238"/>
    <w:rsid w:val="00AF3FA9"/>
    <w:rsid w:val="00AF5AD8"/>
    <w:rsid w:val="00AF7A88"/>
    <w:rsid w:val="00B01851"/>
    <w:rsid w:val="00B1626F"/>
    <w:rsid w:val="00B2665A"/>
    <w:rsid w:val="00B42B91"/>
    <w:rsid w:val="00B55749"/>
    <w:rsid w:val="00B606FC"/>
    <w:rsid w:val="00B618DD"/>
    <w:rsid w:val="00B65F19"/>
    <w:rsid w:val="00B9021A"/>
    <w:rsid w:val="00B92497"/>
    <w:rsid w:val="00B9621E"/>
    <w:rsid w:val="00B96558"/>
    <w:rsid w:val="00BA49C1"/>
    <w:rsid w:val="00BB094F"/>
    <w:rsid w:val="00BB3B1E"/>
    <w:rsid w:val="00BB581E"/>
    <w:rsid w:val="00BD145D"/>
    <w:rsid w:val="00BE68A4"/>
    <w:rsid w:val="00BE73D6"/>
    <w:rsid w:val="00C01028"/>
    <w:rsid w:val="00C06C48"/>
    <w:rsid w:val="00C13B00"/>
    <w:rsid w:val="00C20F2F"/>
    <w:rsid w:val="00C56649"/>
    <w:rsid w:val="00C66B28"/>
    <w:rsid w:val="00C757C8"/>
    <w:rsid w:val="00C75DBB"/>
    <w:rsid w:val="00C81DC7"/>
    <w:rsid w:val="00C8212D"/>
    <w:rsid w:val="00C83948"/>
    <w:rsid w:val="00C8798B"/>
    <w:rsid w:val="00C92CD9"/>
    <w:rsid w:val="00C95534"/>
    <w:rsid w:val="00CA078A"/>
    <w:rsid w:val="00CA26EA"/>
    <w:rsid w:val="00CB4F7D"/>
    <w:rsid w:val="00CB7472"/>
    <w:rsid w:val="00CC00F4"/>
    <w:rsid w:val="00CC558E"/>
    <w:rsid w:val="00CD2399"/>
    <w:rsid w:val="00CF6622"/>
    <w:rsid w:val="00D001FF"/>
    <w:rsid w:val="00D16999"/>
    <w:rsid w:val="00D22D36"/>
    <w:rsid w:val="00D233EF"/>
    <w:rsid w:val="00D326C9"/>
    <w:rsid w:val="00D421C5"/>
    <w:rsid w:val="00D45862"/>
    <w:rsid w:val="00D542C4"/>
    <w:rsid w:val="00D54CC2"/>
    <w:rsid w:val="00D555FE"/>
    <w:rsid w:val="00D55C57"/>
    <w:rsid w:val="00D574B4"/>
    <w:rsid w:val="00D63332"/>
    <w:rsid w:val="00D63E04"/>
    <w:rsid w:val="00D643A0"/>
    <w:rsid w:val="00D71839"/>
    <w:rsid w:val="00D94E0F"/>
    <w:rsid w:val="00DA06DC"/>
    <w:rsid w:val="00DA408C"/>
    <w:rsid w:val="00DA76B9"/>
    <w:rsid w:val="00DB0ABE"/>
    <w:rsid w:val="00DB2D7B"/>
    <w:rsid w:val="00DB3E4F"/>
    <w:rsid w:val="00DC644D"/>
    <w:rsid w:val="00DC7462"/>
    <w:rsid w:val="00DE2CFF"/>
    <w:rsid w:val="00DF0317"/>
    <w:rsid w:val="00DF2CC0"/>
    <w:rsid w:val="00E031E5"/>
    <w:rsid w:val="00E049A3"/>
    <w:rsid w:val="00E04D6D"/>
    <w:rsid w:val="00E05546"/>
    <w:rsid w:val="00E22924"/>
    <w:rsid w:val="00E26B17"/>
    <w:rsid w:val="00E313CF"/>
    <w:rsid w:val="00E35F41"/>
    <w:rsid w:val="00E36D12"/>
    <w:rsid w:val="00E72B5C"/>
    <w:rsid w:val="00E767E5"/>
    <w:rsid w:val="00E93613"/>
    <w:rsid w:val="00E93BD5"/>
    <w:rsid w:val="00E95BF7"/>
    <w:rsid w:val="00EA4428"/>
    <w:rsid w:val="00EB016D"/>
    <w:rsid w:val="00EB0FFC"/>
    <w:rsid w:val="00EB502D"/>
    <w:rsid w:val="00EC2DAA"/>
    <w:rsid w:val="00EC41DE"/>
    <w:rsid w:val="00ED0A50"/>
    <w:rsid w:val="00ED131C"/>
    <w:rsid w:val="00ED29EC"/>
    <w:rsid w:val="00EE0AA5"/>
    <w:rsid w:val="00EE0EB3"/>
    <w:rsid w:val="00EE26E2"/>
    <w:rsid w:val="00EE6C7E"/>
    <w:rsid w:val="00EE7D6E"/>
    <w:rsid w:val="00EF0913"/>
    <w:rsid w:val="00EF61D4"/>
    <w:rsid w:val="00EF7A94"/>
    <w:rsid w:val="00F0353C"/>
    <w:rsid w:val="00F112C2"/>
    <w:rsid w:val="00F20A5D"/>
    <w:rsid w:val="00F23F28"/>
    <w:rsid w:val="00F263FE"/>
    <w:rsid w:val="00F359E6"/>
    <w:rsid w:val="00F41904"/>
    <w:rsid w:val="00F440C3"/>
    <w:rsid w:val="00F71E95"/>
    <w:rsid w:val="00F777B2"/>
    <w:rsid w:val="00F80081"/>
    <w:rsid w:val="00F9137B"/>
    <w:rsid w:val="00F94673"/>
    <w:rsid w:val="00F9589D"/>
    <w:rsid w:val="00F968C7"/>
    <w:rsid w:val="00FA04F0"/>
    <w:rsid w:val="00FB071E"/>
    <w:rsid w:val="00FB22D3"/>
    <w:rsid w:val="00FC66BE"/>
    <w:rsid w:val="00FD458F"/>
    <w:rsid w:val="00FD7913"/>
    <w:rsid w:val="00FE24A1"/>
    <w:rsid w:val="00FE65D7"/>
    <w:rsid w:val="00FE66C2"/>
    <w:rsid w:val="00FE68E8"/>
    <w:rsid w:val="00FF3683"/>
    <w:rsid w:val="00FF4326"/>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7777"/>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 w:type="character" w:styleId="Hyperlink">
    <w:name w:val="Hyperlink"/>
    <w:basedOn w:val="DefaultParagraphFont"/>
    <w:uiPriority w:val="99"/>
    <w:semiHidden/>
    <w:unhideWhenUsed/>
    <w:rsid w:val="007407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270">
      <w:bodyDiv w:val="1"/>
      <w:marLeft w:val="0"/>
      <w:marRight w:val="0"/>
      <w:marTop w:val="0"/>
      <w:marBottom w:val="0"/>
      <w:divBdr>
        <w:top w:val="none" w:sz="0" w:space="0" w:color="auto"/>
        <w:left w:val="none" w:sz="0" w:space="0" w:color="auto"/>
        <w:bottom w:val="none" w:sz="0" w:space="0" w:color="auto"/>
        <w:right w:val="none" w:sz="0" w:space="0" w:color="auto"/>
      </w:divBdr>
    </w:div>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13382580">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94491821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946EA5-BFE5-4A7E-91AA-FA167B0E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9B5F00D8</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2019-07-16T18:24:00Z</cp:lastPrinted>
  <dcterms:created xsi:type="dcterms:W3CDTF">2019-08-19T20:48:00Z</dcterms:created>
  <dcterms:modified xsi:type="dcterms:W3CDTF">2019-08-19T20:48:00Z</dcterms:modified>
</cp:coreProperties>
</file>