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F5C8" w14:textId="77777777" w:rsidR="002F11D0" w:rsidRDefault="002F11D0" w:rsidP="00551056">
      <w:pPr>
        <w:jc w:val="center"/>
        <w:rPr>
          <w:b/>
        </w:rPr>
      </w:pPr>
    </w:p>
    <w:p w14:paraId="40C5EDB0" w14:textId="6888434E" w:rsidR="00127A1B" w:rsidRPr="001D78AE" w:rsidRDefault="00AA799D" w:rsidP="00551056">
      <w:pPr>
        <w:jc w:val="center"/>
        <w:rPr>
          <w:b/>
        </w:rPr>
      </w:pPr>
      <w:r w:rsidRPr="001D78AE">
        <w:rPr>
          <w:b/>
        </w:rPr>
        <w:t>Chancellor’s Executive Cabinet</w:t>
      </w:r>
    </w:p>
    <w:p w14:paraId="043C4140" w14:textId="230E7778" w:rsidR="00AA799D" w:rsidRDefault="00420081" w:rsidP="00AA799D">
      <w:pPr>
        <w:jc w:val="center"/>
      </w:pPr>
      <w:r>
        <w:t>9:00-</w:t>
      </w:r>
      <w:r w:rsidR="00EB0BB9">
        <w:t>1</w:t>
      </w:r>
      <w:r>
        <w:t>2</w:t>
      </w:r>
      <w:r w:rsidR="0056378E">
        <w:t>:00 p</w:t>
      </w:r>
      <w:r w:rsidR="00796A38">
        <w:t xml:space="preserve">.m., </w:t>
      </w:r>
      <w:r w:rsidR="0023321F">
        <w:t>March 9</w:t>
      </w:r>
      <w:r w:rsidR="002B0342">
        <w:t>, 2020</w:t>
      </w:r>
    </w:p>
    <w:p w14:paraId="52FB8563" w14:textId="27F70CBA" w:rsidR="00A6715F" w:rsidRDefault="00E60951" w:rsidP="005D64E2">
      <w:pPr>
        <w:jc w:val="center"/>
        <w:rPr>
          <w:rFonts w:ascii="Arial" w:hAnsi="Arial" w:cs="Arial"/>
          <w:color w:val="4D4D4D"/>
          <w:shd w:val="clear" w:color="auto" w:fill="FFFFFF"/>
        </w:rPr>
      </w:pPr>
      <w:r>
        <w:t xml:space="preserve">Seattle </w:t>
      </w:r>
      <w:r w:rsidR="0023321F">
        <w:t xml:space="preserve">Central </w:t>
      </w:r>
      <w:r>
        <w:t xml:space="preserve">College, </w:t>
      </w:r>
      <w:r w:rsidR="0023321F">
        <w:t>BE4180A</w:t>
      </w:r>
    </w:p>
    <w:p w14:paraId="666D8A6D" w14:textId="39426ECC" w:rsidR="00581640" w:rsidRDefault="00A3296E" w:rsidP="005D64E2">
      <w:pPr>
        <w:jc w:val="center"/>
        <w:rPr>
          <w:b/>
        </w:rPr>
      </w:pPr>
      <w:r>
        <w:rPr>
          <w:b/>
        </w:rPr>
        <w:t>Notes</w:t>
      </w:r>
    </w:p>
    <w:p w14:paraId="44A15390" w14:textId="7C0F91C7" w:rsidR="00A3296E" w:rsidRPr="00A3296E" w:rsidRDefault="00A3296E" w:rsidP="005D64E2">
      <w:pPr>
        <w:jc w:val="center"/>
      </w:pPr>
    </w:p>
    <w:p w14:paraId="7C5870A8" w14:textId="5F7FEE98" w:rsidR="00A3296E" w:rsidRPr="00A3296E" w:rsidRDefault="00A3296E" w:rsidP="00A3296E">
      <w:r w:rsidRPr="00A3296E">
        <w:t>Attendance: Shouan Pan, Sheila Edwards Lange, Jennifer Dixon, Steve Leahy, Jennifer Strother, Earnest Phillips, Andrea Insley, Kurt Buttleman, Cindy Riche, Rosie Rimando-Chareunsap, Malcolm Grothe</w:t>
      </w:r>
      <w:r w:rsidR="00D40665">
        <w:t>, Rebecca Hansen</w:t>
      </w:r>
      <w:r w:rsidR="006F64B4">
        <w:t>, Kerry Howell</w:t>
      </w:r>
    </w:p>
    <w:p w14:paraId="242B90BD" w14:textId="05D34E55" w:rsidR="00A3296E" w:rsidRPr="00A3296E" w:rsidRDefault="00A3296E" w:rsidP="00A3296E">
      <w:r w:rsidRPr="00A3296E">
        <w:t>Guest</w:t>
      </w:r>
      <w:r w:rsidR="006F64B4">
        <w:t>s</w:t>
      </w:r>
      <w:r w:rsidRPr="00A3296E">
        <w:t>: Victor Kuo</w:t>
      </w:r>
      <w:r w:rsidR="006F64B4">
        <w:t>, Barbara Childs, Paulette Eickman, Andrew Svec</w:t>
      </w:r>
      <w:r w:rsidR="00BD1903">
        <w:t xml:space="preserve">, Sonja Renner, Ty Swenson, </w:t>
      </w:r>
      <w:r w:rsidR="005F15C2">
        <w:t xml:space="preserve">Roberto </w:t>
      </w:r>
      <w:proofErr w:type="spellStart"/>
      <w:r w:rsidR="005F15C2">
        <w:t>Bonnac</w:t>
      </w:r>
      <w:r w:rsidR="006B4AAF">
        <w:t>corso</w:t>
      </w:r>
      <w:proofErr w:type="spellEnd"/>
    </w:p>
    <w:p w14:paraId="1BBFB7F2" w14:textId="683B5423" w:rsidR="00420081" w:rsidRPr="00420081" w:rsidRDefault="00420081" w:rsidP="00420081">
      <w:pPr>
        <w:pStyle w:val="ListParagraph"/>
        <w:ind w:left="1080"/>
        <w:jc w:val="both"/>
        <w:rPr>
          <w:i/>
        </w:rPr>
      </w:pPr>
    </w:p>
    <w:p w14:paraId="70D30953" w14:textId="42DDAC6C" w:rsidR="00117D9F" w:rsidRDefault="00117D9F" w:rsidP="009D49B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Presentations</w:t>
      </w:r>
    </w:p>
    <w:p w14:paraId="0FB21526" w14:textId="77777777" w:rsidR="00A3296E" w:rsidRDefault="00A3296E" w:rsidP="00A3296E">
      <w:pPr>
        <w:pStyle w:val="ListParagraph"/>
        <w:numPr>
          <w:ilvl w:val="1"/>
          <w:numId w:val="3"/>
        </w:numPr>
        <w:jc w:val="both"/>
      </w:pPr>
      <w:r>
        <w:t xml:space="preserve">COVID-19 Planning </w:t>
      </w:r>
    </w:p>
    <w:p w14:paraId="40A953B0" w14:textId="487022FC" w:rsidR="00A3296E" w:rsidRPr="006D12B9" w:rsidRDefault="00A3296E" w:rsidP="00D44950">
      <w:pPr>
        <w:pStyle w:val="ListParagraph"/>
        <w:ind w:left="0"/>
        <w:jc w:val="both"/>
      </w:pPr>
      <w:r>
        <w:t xml:space="preserve">Shouan Pan began the meeting with a discussion about </w:t>
      </w:r>
      <w:r w:rsidR="00D40665">
        <w:t xml:space="preserve">the communication that was sent out over the </w:t>
      </w:r>
      <w:r w:rsidR="00D40665" w:rsidRPr="006D12B9">
        <w:t xml:space="preserve">weekend </w:t>
      </w:r>
      <w:r w:rsidR="004F0420" w:rsidRPr="006D12B9">
        <w:t xml:space="preserve">on emergency measures to combat Covid-19 </w:t>
      </w:r>
      <w:r w:rsidR="00D40665" w:rsidRPr="006D12B9">
        <w:t xml:space="preserve">and </w:t>
      </w:r>
      <w:r w:rsidRPr="006D12B9">
        <w:t xml:space="preserve">telecommuting. </w:t>
      </w:r>
    </w:p>
    <w:p w14:paraId="4D2C89A5" w14:textId="77777777" w:rsidR="00A3296E" w:rsidRPr="006D12B9" w:rsidRDefault="00A3296E" w:rsidP="00A3296E">
      <w:pPr>
        <w:pStyle w:val="ListParagraph"/>
        <w:ind w:left="1080"/>
        <w:jc w:val="both"/>
        <w:rPr>
          <w:b/>
        </w:rPr>
      </w:pPr>
    </w:p>
    <w:p w14:paraId="2A274887" w14:textId="3492091D" w:rsidR="00117D9F" w:rsidRPr="006D12B9" w:rsidRDefault="00117D9F" w:rsidP="00117D9F">
      <w:pPr>
        <w:pStyle w:val="ListParagraph"/>
        <w:numPr>
          <w:ilvl w:val="1"/>
          <w:numId w:val="3"/>
        </w:numPr>
        <w:jc w:val="both"/>
      </w:pPr>
      <w:r w:rsidRPr="006D12B9">
        <w:t xml:space="preserve">Staff Survey 2020 </w:t>
      </w:r>
    </w:p>
    <w:p w14:paraId="61746F22" w14:textId="091BD69A" w:rsidR="00A3296E" w:rsidRPr="006D12B9" w:rsidRDefault="00A3296E" w:rsidP="00D44950">
      <w:pPr>
        <w:pStyle w:val="ListParagraph"/>
        <w:ind w:left="0"/>
        <w:jc w:val="both"/>
      </w:pPr>
      <w:r w:rsidRPr="006D12B9">
        <w:t>Victor Kuo summarized the work that has been done to prepare for a dist</w:t>
      </w:r>
      <w:r w:rsidR="00D40665" w:rsidRPr="006D12B9">
        <w:t xml:space="preserve">rictwide staff survey. There are 50 common questions and each college will also develop customized questions. We are positioned to launch the survey this spring. </w:t>
      </w:r>
    </w:p>
    <w:p w14:paraId="48C9D29D" w14:textId="77777777" w:rsidR="00A3296E" w:rsidRPr="006D12B9" w:rsidRDefault="00A3296E" w:rsidP="00A3296E">
      <w:pPr>
        <w:pStyle w:val="ListParagraph"/>
        <w:ind w:left="1440"/>
        <w:jc w:val="both"/>
      </w:pPr>
    </w:p>
    <w:p w14:paraId="0C55BA04" w14:textId="6562A5D3" w:rsidR="00117D9F" w:rsidRPr="006D12B9" w:rsidRDefault="00117D9F" w:rsidP="00117D9F">
      <w:pPr>
        <w:pStyle w:val="ListParagraph"/>
        <w:numPr>
          <w:ilvl w:val="1"/>
          <w:numId w:val="3"/>
        </w:numPr>
        <w:jc w:val="both"/>
      </w:pPr>
      <w:r w:rsidRPr="006D12B9">
        <w:t xml:space="preserve">Strategic Plan Scorecard </w:t>
      </w:r>
      <w:r w:rsidR="00D40665" w:rsidRPr="006D12B9">
        <w:t>18-19</w:t>
      </w:r>
    </w:p>
    <w:p w14:paraId="1480837F" w14:textId="03A07E53" w:rsidR="00D40665" w:rsidRPr="006D12B9" w:rsidRDefault="00D40665" w:rsidP="00D44950">
      <w:pPr>
        <w:pStyle w:val="ListParagraph"/>
        <w:ind w:left="0"/>
        <w:jc w:val="both"/>
      </w:pPr>
      <w:r w:rsidRPr="006D12B9">
        <w:t xml:space="preserve">The state calculation for completion and retention has changed which impacts our performance. </w:t>
      </w:r>
      <w:r w:rsidR="006B4AAF" w:rsidRPr="006D12B9">
        <w:t>The 2018-19 scorecard</w:t>
      </w:r>
      <w:r w:rsidR="00D44950" w:rsidRPr="006D12B9">
        <w:t xml:space="preserve"> will be presented t</w:t>
      </w:r>
      <w:r w:rsidR="00D445FC" w:rsidRPr="006D12B9">
        <w:t xml:space="preserve">o </w:t>
      </w:r>
      <w:r w:rsidR="004F0420" w:rsidRPr="006D12B9">
        <w:t xml:space="preserve">the Board Strategic Planning sub-committee and </w:t>
      </w:r>
      <w:r w:rsidR="00D445FC" w:rsidRPr="006D12B9">
        <w:t>the B</w:t>
      </w:r>
      <w:r w:rsidR="00D44950" w:rsidRPr="006D12B9">
        <w:t>oard</w:t>
      </w:r>
      <w:r w:rsidR="00D445FC" w:rsidRPr="006D12B9">
        <w:t xml:space="preserve"> of Trustees</w:t>
      </w:r>
      <w:r w:rsidR="00D44950" w:rsidRPr="006D12B9">
        <w:t xml:space="preserve"> at the April meeting. </w:t>
      </w:r>
    </w:p>
    <w:p w14:paraId="176F1B9F" w14:textId="77777777" w:rsidR="00D40665" w:rsidRPr="006D12B9" w:rsidRDefault="00D40665" w:rsidP="00D40665">
      <w:pPr>
        <w:pStyle w:val="ListParagraph"/>
        <w:ind w:left="1440"/>
        <w:jc w:val="both"/>
      </w:pPr>
    </w:p>
    <w:p w14:paraId="0D6EC64D" w14:textId="6AD394BC" w:rsidR="00A3296E" w:rsidRPr="006D12B9" w:rsidRDefault="00A3296E" w:rsidP="00A3296E">
      <w:pPr>
        <w:pStyle w:val="ListParagraph"/>
        <w:numPr>
          <w:ilvl w:val="1"/>
          <w:numId w:val="3"/>
        </w:numPr>
        <w:jc w:val="both"/>
      </w:pPr>
      <w:r w:rsidRPr="006D12B9">
        <w:lastRenderedPageBreak/>
        <w:t xml:space="preserve">Visual Identity presentation </w:t>
      </w:r>
    </w:p>
    <w:p w14:paraId="51FDDFB7" w14:textId="34E075D4" w:rsidR="00BD1903" w:rsidRDefault="00BD1903" w:rsidP="00BD1903">
      <w:pPr>
        <w:pStyle w:val="ListParagraph"/>
        <w:ind w:left="0"/>
        <w:jc w:val="both"/>
      </w:pPr>
      <w:r>
        <w:t xml:space="preserve">Earnest Phillips introduced a presentation about our visual identity and how it can help unify us as an organization. </w:t>
      </w:r>
      <w:r w:rsidR="005F15C2">
        <w:t xml:space="preserve">College and district websites have been rebuilt and integrated. The group made recommendations to improve and unify our brand. </w:t>
      </w:r>
      <w:r w:rsidR="00190002">
        <w:t>Recommendations include</w:t>
      </w:r>
      <w:r w:rsidR="00D445FC">
        <w:t>d</w:t>
      </w:r>
      <w:r w:rsidR="00190002">
        <w:t xml:space="preserve"> using one blue, adopt</w:t>
      </w:r>
      <w:r w:rsidR="006B4AAF">
        <w:t>ing</w:t>
      </w:r>
      <w:r w:rsidR="00190002">
        <w:t xml:space="preserve"> secondary colors </w:t>
      </w:r>
      <w:r w:rsidR="00D445FC">
        <w:t xml:space="preserve">for each college </w:t>
      </w:r>
      <w:r w:rsidR="00190002">
        <w:t>and drop</w:t>
      </w:r>
      <w:r w:rsidR="006B4AAF">
        <w:t>ping</w:t>
      </w:r>
      <w:r w:rsidR="00190002">
        <w:t xml:space="preserve"> the tagline. </w:t>
      </w:r>
      <w:r w:rsidR="003619D7">
        <w:t xml:space="preserve">CEC approved the recommendations. </w:t>
      </w:r>
    </w:p>
    <w:p w14:paraId="0E01627D" w14:textId="7389986D" w:rsidR="00117D9F" w:rsidRDefault="00117D9F" w:rsidP="00117D9F">
      <w:pPr>
        <w:pStyle w:val="ListParagraph"/>
        <w:ind w:left="1440"/>
        <w:jc w:val="both"/>
      </w:pPr>
    </w:p>
    <w:p w14:paraId="16B26522" w14:textId="36402ED1" w:rsidR="00117D9F" w:rsidRDefault="00117D9F" w:rsidP="00117D9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Action Items</w:t>
      </w:r>
    </w:p>
    <w:p w14:paraId="28A27D61" w14:textId="77777777" w:rsidR="00D44950" w:rsidRDefault="00D44950" w:rsidP="00FA0F9B">
      <w:pPr>
        <w:pStyle w:val="ListParagraph"/>
        <w:numPr>
          <w:ilvl w:val="1"/>
          <w:numId w:val="3"/>
        </w:numPr>
        <w:jc w:val="both"/>
      </w:pPr>
      <w:r>
        <w:t xml:space="preserve">Review of Student Fee changes </w:t>
      </w:r>
    </w:p>
    <w:p w14:paraId="5750CB96" w14:textId="56BB43EB" w:rsidR="00FA0F9B" w:rsidRDefault="00FA0F9B" w:rsidP="00D44950">
      <w:pPr>
        <w:pStyle w:val="ListParagraph"/>
        <w:ind w:left="0"/>
        <w:jc w:val="both"/>
      </w:pPr>
      <w:r w:rsidRPr="009E28DC">
        <w:t>Jennifer Strother</w:t>
      </w:r>
      <w:r w:rsidR="00D44950">
        <w:t xml:space="preserve"> outlined the proposed fee changes. The board will have a special meeting later in March to review the fees for a first reading. The second reading and final approval is slated for the April board meeting. </w:t>
      </w:r>
      <w:r w:rsidR="00F83FB5">
        <w:t xml:space="preserve">CEC approved the proposed fee changes. The fiscal subcommittee will review them this week. </w:t>
      </w:r>
    </w:p>
    <w:p w14:paraId="45A9272F" w14:textId="2215167E" w:rsidR="00D44950" w:rsidRDefault="00D44950" w:rsidP="00D44950">
      <w:pPr>
        <w:pStyle w:val="ListParagraph"/>
        <w:ind w:left="1440"/>
        <w:jc w:val="both"/>
      </w:pPr>
    </w:p>
    <w:p w14:paraId="1E0C9666" w14:textId="77777777" w:rsidR="00D445FC" w:rsidRPr="00FA0F9B" w:rsidRDefault="00D445FC" w:rsidP="00D44950">
      <w:pPr>
        <w:pStyle w:val="ListParagraph"/>
        <w:ind w:left="1440"/>
        <w:jc w:val="both"/>
      </w:pPr>
    </w:p>
    <w:p w14:paraId="5D65E71B" w14:textId="74BDAF38" w:rsidR="00117D9F" w:rsidRDefault="00117D9F" w:rsidP="00117D9F">
      <w:pPr>
        <w:pStyle w:val="ListParagraph"/>
        <w:numPr>
          <w:ilvl w:val="1"/>
          <w:numId w:val="3"/>
        </w:numPr>
        <w:jc w:val="both"/>
      </w:pPr>
      <w:r w:rsidRPr="009E28DC">
        <w:t xml:space="preserve">Policy 402, Regular Business Hours </w:t>
      </w:r>
    </w:p>
    <w:p w14:paraId="2BF7DB86" w14:textId="765CF705" w:rsidR="00F83FB5" w:rsidRDefault="00F83FB5" w:rsidP="00F83FB5">
      <w:pPr>
        <w:pStyle w:val="ListParagraph"/>
        <w:ind w:left="0"/>
        <w:jc w:val="both"/>
      </w:pPr>
      <w:r>
        <w:t>Jennifer Dixon invited discussion about changing the business hours.</w:t>
      </w:r>
      <w:r w:rsidR="00D445FC">
        <w:t xml:space="preserve"> CEC agreed to keep the business hours 8:00-5:00, with room for flexibility.</w:t>
      </w:r>
      <w:r>
        <w:t xml:space="preserve"> </w:t>
      </w:r>
      <w:r w:rsidR="009A4F31">
        <w:t xml:space="preserve">CEC approved the </w:t>
      </w:r>
      <w:r w:rsidR="006B4AAF">
        <w:t xml:space="preserve">proposed </w:t>
      </w:r>
      <w:r w:rsidR="009A4F31">
        <w:t xml:space="preserve">policy with </w:t>
      </w:r>
      <w:r w:rsidR="00D445FC">
        <w:t xml:space="preserve">the recommended </w:t>
      </w:r>
      <w:r w:rsidR="009A4F31">
        <w:t xml:space="preserve">changes. </w:t>
      </w:r>
    </w:p>
    <w:p w14:paraId="61377904" w14:textId="77777777" w:rsidR="00F83FB5" w:rsidRPr="009E28DC" w:rsidRDefault="00F83FB5" w:rsidP="00F83FB5">
      <w:pPr>
        <w:pStyle w:val="ListParagraph"/>
        <w:ind w:left="1440"/>
        <w:jc w:val="both"/>
      </w:pPr>
    </w:p>
    <w:p w14:paraId="295FEC39" w14:textId="3CFD5B0B" w:rsidR="00117D9F" w:rsidRDefault="00117D9F" w:rsidP="00117D9F">
      <w:pPr>
        <w:pStyle w:val="ListParagraph"/>
        <w:numPr>
          <w:ilvl w:val="1"/>
          <w:numId w:val="3"/>
        </w:numPr>
        <w:jc w:val="both"/>
      </w:pPr>
      <w:r w:rsidRPr="009E28DC">
        <w:t xml:space="preserve">Policy 409, Employee Performance Evaluation </w:t>
      </w:r>
    </w:p>
    <w:p w14:paraId="1BD94EAF" w14:textId="056E03DB" w:rsidR="00F83FB5" w:rsidRDefault="009A4F31" w:rsidP="009A4F31">
      <w:pPr>
        <w:pStyle w:val="ListParagraph"/>
        <w:ind w:left="0"/>
        <w:jc w:val="both"/>
      </w:pPr>
      <w:r>
        <w:t>Jennifer Dixon presented changes</w:t>
      </w:r>
      <w:r w:rsidR="00D445FC">
        <w:t xml:space="preserve"> to the policy. CEC approved </w:t>
      </w:r>
      <w:r>
        <w:t xml:space="preserve">the policy. </w:t>
      </w:r>
    </w:p>
    <w:p w14:paraId="01A46C3F" w14:textId="77777777" w:rsidR="00F83FB5" w:rsidRPr="009E28DC" w:rsidRDefault="00F83FB5" w:rsidP="00F83FB5">
      <w:pPr>
        <w:pStyle w:val="ListParagraph"/>
        <w:ind w:left="1440"/>
        <w:jc w:val="both"/>
      </w:pPr>
    </w:p>
    <w:p w14:paraId="38CD3DEC" w14:textId="77777777" w:rsidR="009A4F31" w:rsidRDefault="00117D9F" w:rsidP="00117D9F">
      <w:pPr>
        <w:pStyle w:val="ListParagraph"/>
        <w:numPr>
          <w:ilvl w:val="1"/>
          <w:numId w:val="3"/>
        </w:numPr>
        <w:jc w:val="both"/>
      </w:pPr>
      <w:r w:rsidRPr="009E28DC">
        <w:t xml:space="preserve">Policy and Procedure 448, Designated </w:t>
      </w:r>
      <w:r w:rsidR="009A4F31">
        <w:t>Work Schedules</w:t>
      </w:r>
      <w:r w:rsidRPr="009E28DC">
        <w:t xml:space="preserve"> </w:t>
      </w:r>
    </w:p>
    <w:p w14:paraId="5FF61262" w14:textId="207F4F10" w:rsidR="00117D9F" w:rsidRDefault="009A4F31" w:rsidP="009A4F31">
      <w:pPr>
        <w:pStyle w:val="ListParagraph"/>
        <w:ind w:left="0"/>
        <w:jc w:val="both"/>
      </w:pPr>
      <w:r>
        <w:t>Jennifer Dixon presented changes to the proce</w:t>
      </w:r>
      <w:r w:rsidR="006F64B4">
        <w:t xml:space="preserve">dure. CEC discussed changes to the language and approved it with changes. </w:t>
      </w:r>
    </w:p>
    <w:p w14:paraId="0BD0BF61" w14:textId="77777777" w:rsidR="00F83FB5" w:rsidRDefault="00F83FB5" w:rsidP="00F83FB5">
      <w:pPr>
        <w:pStyle w:val="ListParagraph"/>
        <w:ind w:left="1440"/>
        <w:jc w:val="both"/>
      </w:pPr>
    </w:p>
    <w:p w14:paraId="3B5EA9E1" w14:textId="24C378BE" w:rsidR="00FA0F9B" w:rsidRDefault="00FA0F9B" w:rsidP="00117D9F">
      <w:pPr>
        <w:pStyle w:val="ListParagraph"/>
        <w:numPr>
          <w:ilvl w:val="1"/>
          <w:numId w:val="3"/>
        </w:numPr>
        <w:jc w:val="both"/>
      </w:pPr>
      <w:r>
        <w:t xml:space="preserve">Procedure 670, SCD Grants and Contracts </w:t>
      </w:r>
    </w:p>
    <w:p w14:paraId="79FBE371" w14:textId="41650044" w:rsidR="006F64B4" w:rsidRDefault="006F64B4" w:rsidP="006F64B4">
      <w:pPr>
        <w:pStyle w:val="ListParagraph"/>
        <w:ind w:left="0"/>
        <w:jc w:val="both"/>
      </w:pPr>
      <w:r>
        <w:lastRenderedPageBreak/>
        <w:t xml:space="preserve">Jennifer Strother presented changes to the procedure. Revisions were recommended. This will come back to CEC at a future meeting. </w:t>
      </w:r>
    </w:p>
    <w:p w14:paraId="632049B0" w14:textId="427BFA55" w:rsidR="00F83FB5" w:rsidRPr="00117D9F" w:rsidRDefault="00F83FB5" w:rsidP="00F83FB5">
      <w:pPr>
        <w:pStyle w:val="ListParagraph"/>
        <w:ind w:left="1440"/>
        <w:jc w:val="both"/>
      </w:pPr>
    </w:p>
    <w:p w14:paraId="59A46DFB" w14:textId="77777777" w:rsidR="006F64B4" w:rsidRDefault="00117D9F" w:rsidP="00117D9F">
      <w:pPr>
        <w:pStyle w:val="ListParagraph"/>
        <w:numPr>
          <w:ilvl w:val="1"/>
          <w:numId w:val="3"/>
        </w:numPr>
        <w:jc w:val="both"/>
      </w:pPr>
      <w:r w:rsidRPr="0023321F">
        <w:t>P</w:t>
      </w:r>
      <w:r w:rsidR="006F64B4">
        <w:t xml:space="preserve">rofessional Leave approval </w:t>
      </w:r>
    </w:p>
    <w:p w14:paraId="08172AFC" w14:textId="7BD2DC6D" w:rsidR="00117D9F" w:rsidRDefault="00117D9F" w:rsidP="00BD1903">
      <w:pPr>
        <w:pStyle w:val="ListParagraph"/>
        <w:ind w:left="0"/>
        <w:jc w:val="both"/>
      </w:pPr>
      <w:r w:rsidRPr="0023321F">
        <w:t>Kurt Buttleman</w:t>
      </w:r>
      <w:r w:rsidR="00BD1903">
        <w:t xml:space="preserve"> </w:t>
      </w:r>
      <w:r w:rsidR="00D445FC">
        <w:t xml:space="preserve">summarized </w:t>
      </w:r>
      <w:r w:rsidR="00BD1903">
        <w:t>the three</w:t>
      </w:r>
      <w:r w:rsidR="006F64B4">
        <w:t xml:space="preserve"> sabbaticals</w:t>
      </w:r>
      <w:r w:rsidR="006B4AAF">
        <w:t xml:space="preserve"> recommended by the Professional Leave C</w:t>
      </w:r>
      <w:r w:rsidR="00BD1903">
        <w:t>ommittee</w:t>
      </w:r>
      <w:r w:rsidR="006F64B4">
        <w:t xml:space="preserve">. </w:t>
      </w:r>
      <w:r w:rsidR="00BD1903">
        <w:t xml:space="preserve">CEC approved the recommended sabbaticals. </w:t>
      </w:r>
    </w:p>
    <w:p w14:paraId="52274EA3" w14:textId="662C1C84" w:rsidR="00117D9F" w:rsidRDefault="00117D9F" w:rsidP="00117D9F">
      <w:pPr>
        <w:pStyle w:val="ListParagraph"/>
        <w:ind w:left="1080"/>
        <w:jc w:val="both"/>
        <w:rPr>
          <w:b/>
        </w:rPr>
      </w:pPr>
    </w:p>
    <w:p w14:paraId="7C0EA899" w14:textId="0AEE3E27" w:rsidR="00AA799D" w:rsidRPr="00FF3683" w:rsidRDefault="00AA799D" w:rsidP="009D49B1">
      <w:pPr>
        <w:pStyle w:val="ListParagraph"/>
        <w:numPr>
          <w:ilvl w:val="0"/>
          <w:numId w:val="3"/>
        </w:numPr>
        <w:jc w:val="both"/>
        <w:rPr>
          <w:b/>
        </w:rPr>
      </w:pPr>
      <w:r w:rsidRPr="00FF3683">
        <w:rPr>
          <w:b/>
        </w:rPr>
        <w:t xml:space="preserve">Standing </w:t>
      </w:r>
      <w:r w:rsidR="001D78AE" w:rsidRPr="00FF3683">
        <w:rPr>
          <w:b/>
        </w:rPr>
        <w:t>Issues/Updates</w:t>
      </w:r>
      <w:r w:rsidRPr="00FF3683">
        <w:rPr>
          <w:b/>
        </w:rPr>
        <w:t>:</w:t>
      </w:r>
    </w:p>
    <w:p w14:paraId="36A35957" w14:textId="48482655" w:rsidR="00581640" w:rsidRDefault="00581640" w:rsidP="006B7DA3">
      <w:pPr>
        <w:pStyle w:val="ListParagraph"/>
        <w:numPr>
          <w:ilvl w:val="0"/>
          <w:numId w:val="1"/>
        </w:numPr>
        <w:jc w:val="both"/>
      </w:pPr>
      <w:r>
        <w:t xml:space="preserve">Review of Notes from </w:t>
      </w:r>
      <w:r w:rsidR="003619D7">
        <w:t>February 24</w:t>
      </w:r>
    </w:p>
    <w:p w14:paraId="12F36AA4" w14:textId="04F204C5" w:rsidR="003619D7" w:rsidRDefault="003619D7" w:rsidP="003619D7">
      <w:pPr>
        <w:pStyle w:val="ListParagraph"/>
        <w:ind w:left="0"/>
        <w:jc w:val="both"/>
      </w:pPr>
      <w:r>
        <w:t xml:space="preserve">CEC reviewed the notes. They will be posted. </w:t>
      </w:r>
    </w:p>
    <w:p w14:paraId="53ADBA87" w14:textId="77777777" w:rsidR="003619D7" w:rsidRDefault="003619D7" w:rsidP="003619D7">
      <w:pPr>
        <w:pStyle w:val="ListParagraph"/>
        <w:ind w:left="1080"/>
        <w:jc w:val="both"/>
      </w:pPr>
    </w:p>
    <w:p w14:paraId="3DEF0E96" w14:textId="4136BC8D" w:rsidR="006B7DA3" w:rsidRDefault="006B7DA3" w:rsidP="006B7DA3">
      <w:pPr>
        <w:pStyle w:val="ListParagraph"/>
        <w:numPr>
          <w:ilvl w:val="0"/>
          <w:numId w:val="1"/>
        </w:numPr>
        <w:jc w:val="both"/>
      </w:pPr>
      <w:r>
        <w:t xml:space="preserve">Chancellor/Board Updates </w:t>
      </w:r>
    </w:p>
    <w:p w14:paraId="376A73F4" w14:textId="1369062C" w:rsidR="003619D7" w:rsidRDefault="003619D7" w:rsidP="00105344">
      <w:pPr>
        <w:pStyle w:val="ListParagraph"/>
        <w:ind w:left="0"/>
        <w:jc w:val="both"/>
      </w:pPr>
      <w:r>
        <w:t xml:space="preserve">Chancellor Pan reported on a successful Innovations 2020 conference. </w:t>
      </w:r>
      <w:r w:rsidR="006B4AAF">
        <w:t>The board meets this Thursday and t</w:t>
      </w:r>
      <w:r w:rsidR="00105344">
        <w:t xml:space="preserve">he main action item is approval </w:t>
      </w:r>
      <w:r w:rsidR="00105344" w:rsidRPr="006D12B9">
        <w:t xml:space="preserve">of </w:t>
      </w:r>
      <w:r w:rsidR="004F0420" w:rsidRPr="006D12B9">
        <w:t>probationary faculty recommended for t</w:t>
      </w:r>
      <w:r w:rsidR="00105344" w:rsidRPr="006D12B9">
        <w:t>enure</w:t>
      </w:r>
      <w:r w:rsidR="00105344">
        <w:t xml:space="preserve">. </w:t>
      </w:r>
    </w:p>
    <w:p w14:paraId="1020EC8D" w14:textId="77777777" w:rsidR="00105344" w:rsidRDefault="00105344" w:rsidP="00105344">
      <w:pPr>
        <w:pStyle w:val="ListParagraph"/>
        <w:ind w:left="0"/>
        <w:jc w:val="both"/>
      </w:pPr>
    </w:p>
    <w:p w14:paraId="0E67585B" w14:textId="5A1F8768" w:rsidR="001A3F75" w:rsidRDefault="001A3F75" w:rsidP="00796A38">
      <w:pPr>
        <w:pStyle w:val="ListParagraph"/>
        <w:numPr>
          <w:ilvl w:val="0"/>
          <w:numId w:val="1"/>
        </w:numPr>
        <w:jc w:val="both"/>
      </w:pPr>
      <w:r>
        <w:t>Budget</w:t>
      </w:r>
      <w:r w:rsidR="00355C72">
        <w:t xml:space="preserve"> </w:t>
      </w:r>
    </w:p>
    <w:p w14:paraId="25D21577" w14:textId="4DEA1103" w:rsidR="009A297A" w:rsidRDefault="00105344" w:rsidP="009A297A">
      <w:pPr>
        <w:pStyle w:val="ListParagraph"/>
        <w:ind w:left="0"/>
        <w:jc w:val="both"/>
      </w:pPr>
      <w:r>
        <w:t>Jennifer Strother gave an update on th</w:t>
      </w:r>
      <w:r w:rsidR="009A297A">
        <w:t xml:space="preserve">e budget development timeline.  </w:t>
      </w:r>
    </w:p>
    <w:p w14:paraId="28A4CEEB" w14:textId="49040C71" w:rsidR="003619D7" w:rsidRDefault="003619D7" w:rsidP="003619D7">
      <w:pPr>
        <w:pStyle w:val="ListParagraph"/>
        <w:ind w:left="1080"/>
        <w:jc w:val="both"/>
      </w:pPr>
    </w:p>
    <w:p w14:paraId="2DA35F4E" w14:textId="279B8804" w:rsidR="005D27E2" w:rsidRDefault="00AF3FA9" w:rsidP="00796A38">
      <w:pPr>
        <w:pStyle w:val="ListParagraph"/>
        <w:numPr>
          <w:ilvl w:val="0"/>
          <w:numId w:val="1"/>
        </w:numPr>
        <w:jc w:val="both"/>
      </w:pPr>
      <w:proofErr w:type="spellStart"/>
      <w:r>
        <w:t>ctcLink</w:t>
      </w:r>
      <w:proofErr w:type="spellEnd"/>
      <w:r>
        <w:t xml:space="preserve"> </w:t>
      </w:r>
    </w:p>
    <w:p w14:paraId="14BDD8D3" w14:textId="0777D65C" w:rsidR="009A297A" w:rsidRDefault="009A297A" w:rsidP="009A297A">
      <w:pPr>
        <w:pStyle w:val="ListParagraph"/>
        <w:ind w:left="0"/>
        <w:jc w:val="both"/>
      </w:pPr>
      <w:r>
        <w:t>Olympic and Lower Columbia went live</w:t>
      </w:r>
      <w:r w:rsidR="006B4AAF">
        <w:t xml:space="preserve"> this week</w:t>
      </w:r>
      <w:r>
        <w:t xml:space="preserve">. We will be watching their transition closely. Kurt reported that the subplans have been turned on and </w:t>
      </w:r>
      <w:r w:rsidR="006B4AAF">
        <w:t xml:space="preserve">that </w:t>
      </w:r>
      <w:r>
        <w:t xml:space="preserve">we will have access to a test environment. </w:t>
      </w:r>
    </w:p>
    <w:p w14:paraId="0F049C25" w14:textId="77777777" w:rsidR="003619D7" w:rsidRDefault="003619D7" w:rsidP="003619D7">
      <w:pPr>
        <w:pStyle w:val="ListParagraph"/>
        <w:ind w:left="1080"/>
        <w:jc w:val="both"/>
      </w:pPr>
    </w:p>
    <w:p w14:paraId="67E08B95" w14:textId="6E72FDBA" w:rsidR="00435E7F" w:rsidRDefault="001D077E" w:rsidP="00796A38">
      <w:pPr>
        <w:pStyle w:val="ListParagraph"/>
        <w:numPr>
          <w:ilvl w:val="0"/>
          <w:numId w:val="1"/>
        </w:numPr>
        <w:jc w:val="both"/>
      </w:pPr>
      <w:r>
        <w:t>Seattle Promise</w:t>
      </w:r>
      <w:r w:rsidR="00796A38">
        <w:t xml:space="preserve"> </w:t>
      </w:r>
    </w:p>
    <w:p w14:paraId="61504B24" w14:textId="230A9940" w:rsidR="003619D7" w:rsidRDefault="009A297A" w:rsidP="009A297A">
      <w:pPr>
        <w:pStyle w:val="ListParagraph"/>
        <w:ind w:left="0"/>
        <w:jc w:val="both"/>
      </w:pPr>
      <w:r>
        <w:t xml:space="preserve">An internship fair was held last week and students are being </w:t>
      </w:r>
      <w:r w:rsidR="006B4AAF">
        <w:t>placed for summer internships. Kurt is w</w:t>
      </w:r>
      <w:r>
        <w:t xml:space="preserve">orking with the city to finalize the contract for next year. </w:t>
      </w:r>
    </w:p>
    <w:p w14:paraId="3DC8F448" w14:textId="635F33A3" w:rsidR="003619D7" w:rsidRDefault="003619D7" w:rsidP="003619D7">
      <w:pPr>
        <w:pStyle w:val="ListParagraph"/>
        <w:ind w:left="1080"/>
        <w:jc w:val="both"/>
      </w:pPr>
    </w:p>
    <w:p w14:paraId="564CDFBC" w14:textId="5E30223C" w:rsidR="00D445FC" w:rsidRDefault="00D445FC" w:rsidP="003619D7">
      <w:pPr>
        <w:pStyle w:val="ListParagraph"/>
        <w:ind w:left="1080"/>
        <w:jc w:val="both"/>
      </w:pPr>
    </w:p>
    <w:p w14:paraId="779E4A0F" w14:textId="77777777" w:rsidR="00D445FC" w:rsidRDefault="00D445FC" w:rsidP="003619D7">
      <w:pPr>
        <w:pStyle w:val="ListParagraph"/>
        <w:ind w:left="1080"/>
        <w:jc w:val="both"/>
      </w:pPr>
    </w:p>
    <w:p w14:paraId="50E9E3DC" w14:textId="24DF2574" w:rsidR="006A226E" w:rsidRDefault="006A226E" w:rsidP="00796A38">
      <w:pPr>
        <w:pStyle w:val="ListParagraph"/>
        <w:numPr>
          <w:ilvl w:val="0"/>
          <w:numId w:val="1"/>
        </w:numPr>
        <w:jc w:val="both"/>
      </w:pPr>
      <w:r>
        <w:t>AFT Seattle Negotiation</w:t>
      </w:r>
      <w:r w:rsidR="00604D8E">
        <w:t>s</w:t>
      </w:r>
      <w:r>
        <w:t xml:space="preserve"> Update</w:t>
      </w:r>
    </w:p>
    <w:p w14:paraId="1FAC88A4" w14:textId="386FA39B" w:rsidR="009A297A" w:rsidRDefault="009A297A" w:rsidP="009A297A">
      <w:pPr>
        <w:pStyle w:val="ListParagraph"/>
        <w:ind w:left="0"/>
        <w:jc w:val="both"/>
      </w:pPr>
      <w:r>
        <w:t xml:space="preserve">Jennifer Dixon gave an update on negotiations with faculty. </w:t>
      </w:r>
    </w:p>
    <w:p w14:paraId="2DE4372E" w14:textId="77777777" w:rsidR="00321109" w:rsidRDefault="00321109" w:rsidP="009A297A">
      <w:pPr>
        <w:pStyle w:val="ListParagraph"/>
        <w:ind w:left="0"/>
        <w:jc w:val="both"/>
      </w:pPr>
    </w:p>
    <w:p w14:paraId="42D0252B" w14:textId="77777777" w:rsidR="003619D7" w:rsidRDefault="003619D7" w:rsidP="003619D7">
      <w:pPr>
        <w:pStyle w:val="ListParagraph"/>
        <w:ind w:left="1080"/>
        <w:jc w:val="both"/>
      </w:pPr>
    </w:p>
    <w:p w14:paraId="2A807E7C" w14:textId="2725B4FB" w:rsidR="007A23CA" w:rsidRDefault="00CB4F7D" w:rsidP="00D84DE0">
      <w:pPr>
        <w:pStyle w:val="ListParagraph"/>
        <w:numPr>
          <w:ilvl w:val="0"/>
          <w:numId w:val="1"/>
        </w:numPr>
        <w:jc w:val="both"/>
      </w:pPr>
      <w:r>
        <w:t>Government Relations</w:t>
      </w:r>
      <w:r w:rsidR="00E22924">
        <w:t xml:space="preserve"> Update</w:t>
      </w:r>
      <w:r w:rsidR="00D54CC2">
        <w:t xml:space="preserve"> </w:t>
      </w:r>
    </w:p>
    <w:p w14:paraId="6C9CCFC8" w14:textId="42289E4D" w:rsidR="00321109" w:rsidRDefault="00321109" w:rsidP="00321109">
      <w:pPr>
        <w:pStyle w:val="ListParagraph"/>
        <w:ind w:left="0"/>
        <w:jc w:val="both"/>
      </w:pPr>
      <w:r>
        <w:t xml:space="preserve">Steve Leahy gave a report on budget reconciliation and King County Promise. </w:t>
      </w:r>
    </w:p>
    <w:p w14:paraId="03C2C13B" w14:textId="26CBC902" w:rsidR="00D84DE0" w:rsidRPr="00EB73D4" w:rsidRDefault="00D84DE0" w:rsidP="00D84DE0">
      <w:pPr>
        <w:pStyle w:val="ListParagraph"/>
        <w:ind w:left="1440"/>
        <w:rPr>
          <w:b/>
        </w:rPr>
      </w:pPr>
    </w:p>
    <w:p w14:paraId="61D1EF93" w14:textId="6EEAB241" w:rsidR="00BA3E02" w:rsidRDefault="00EB73D4" w:rsidP="005A7FD0">
      <w:pPr>
        <w:pStyle w:val="ListParagraph"/>
        <w:numPr>
          <w:ilvl w:val="0"/>
          <w:numId w:val="3"/>
        </w:numPr>
        <w:rPr>
          <w:b/>
        </w:rPr>
      </w:pPr>
      <w:r w:rsidRPr="00E0215A">
        <w:rPr>
          <w:b/>
        </w:rPr>
        <w:t>Personnel Requests</w:t>
      </w:r>
    </w:p>
    <w:p w14:paraId="1CE0C32E" w14:textId="7EE9DF00" w:rsidR="00D84DE0" w:rsidRDefault="00DF4641" w:rsidP="00DF4641">
      <w:pPr>
        <w:pStyle w:val="ListParagraph"/>
        <w:numPr>
          <w:ilvl w:val="1"/>
          <w:numId w:val="3"/>
        </w:numPr>
      </w:pPr>
      <w:r>
        <w:t>Director of Budget and Business Services (South)</w:t>
      </w:r>
    </w:p>
    <w:p w14:paraId="736613C7" w14:textId="5D843C6A" w:rsidR="00D84DE0" w:rsidRDefault="00FA0F9B" w:rsidP="00FA0F9B">
      <w:pPr>
        <w:pStyle w:val="ListParagraph"/>
        <w:numPr>
          <w:ilvl w:val="1"/>
          <w:numId w:val="3"/>
        </w:numPr>
      </w:pPr>
      <w:r>
        <w:t>Custodian 3 (Central)</w:t>
      </w:r>
    </w:p>
    <w:p w14:paraId="3F52E104" w14:textId="776003E6" w:rsidR="00335B10" w:rsidRDefault="00EA3E04" w:rsidP="006B4AAF">
      <w:pPr>
        <w:pStyle w:val="ListParagraph"/>
        <w:ind w:left="0"/>
      </w:pPr>
      <w:r>
        <w:t>The chancellor and presidents reviewed the</w:t>
      </w:r>
      <w:r w:rsidR="006B4AAF">
        <w:t>se</w:t>
      </w:r>
      <w:r>
        <w:t xml:space="preserve"> requests and approved them. </w:t>
      </w:r>
      <w:r w:rsidR="006B4AAF">
        <w:t xml:space="preserve">The </w:t>
      </w:r>
      <w:r w:rsidR="00335B10">
        <w:t xml:space="preserve">Communications </w:t>
      </w:r>
      <w:r w:rsidR="006B4AAF">
        <w:t xml:space="preserve">Studies faculty position at South was also </w:t>
      </w:r>
      <w:r w:rsidR="00335B10">
        <w:t xml:space="preserve">approved. </w:t>
      </w:r>
    </w:p>
    <w:p w14:paraId="21562460" w14:textId="00BE3DE9" w:rsidR="00335B10" w:rsidRDefault="00335B10" w:rsidP="00551056">
      <w:pPr>
        <w:pStyle w:val="ListParagraph"/>
        <w:ind w:left="1080"/>
      </w:pPr>
    </w:p>
    <w:p w14:paraId="1D59CE9E" w14:textId="77777777" w:rsidR="00335B10" w:rsidRPr="00CA26EA" w:rsidRDefault="00335B10" w:rsidP="00551056">
      <w:pPr>
        <w:pStyle w:val="ListParagraph"/>
        <w:ind w:left="1080"/>
      </w:pPr>
    </w:p>
    <w:p w14:paraId="630FBDF5" w14:textId="0DE5A148" w:rsidR="00EB73D4" w:rsidRPr="003619D7" w:rsidRDefault="00EB502D" w:rsidP="004A24BE">
      <w:pPr>
        <w:jc w:val="both"/>
      </w:pPr>
      <w:r w:rsidRPr="003619D7">
        <w:t xml:space="preserve">The </w:t>
      </w:r>
      <w:r w:rsidR="001A3F75" w:rsidRPr="003619D7">
        <w:t>next</w:t>
      </w:r>
      <w:r w:rsidR="00796A38" w:rsidRPr="003619D7">
        <w:t xml:space="preserve"> Executive Cabinet meeting is</w:t>
      </w:r>
      <w:r w:rsidR="001A3F75" w:rsidRPr="003619D7">
        <w:t xml:space="preserve"> </w:t>
      </w:r>
      <w:r w:rsidR="0023321F" w:rsidRPr="003619D7">
        <w:t>March 23</w:t>
      </w:r>
      <w:r w:rsidR="00D84DE0" w:rsidRPr="003619D7">
        <w:t xml:space="preserve"> at </w:t>
      </w:r>
      <w:r w:rsidR="0023321F" w:rsidRPr="003619D7">
        <w:t>Siegal</w:t>
      </w:r>
      <w:r w:rsidR="00420081" w:rsidRPr="003619D7">
        <w:t>.</w:t>
      </w:r>
    </w:p>
    <w:p w14:paraId="3237F728" w14:textId="26791975" w:rsidR="002B13FE" w:rsidRPr="00DA76B9" w:rsidRDefault="002B13FE" w:rsidP="00905CE2">
      <w:pPr>
        <w:rPr>
          <w:sz w:val="22"/>
          <w:szCs w:val="22"/>
        </w:rPr>
      </w:pPr>
      <w:bookmarkStart w:id="0" w:name="_GoBack"/>
      <w:bookmarkEnd w:id="0"/>
    </w:p>
    <w:sectPr w:rsidR="002B13FE" w:rsidRPr="00DA76B9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B172" w14:textId="77777777" w:rsidR="006B4AAF" w:rsidRDefault="006B4AAF" w:rsidP="00B96558">
      <w:r>
        <w:separator/>
      </w:r>
    </w:p>
  </w:endnote>
  <w:endnote w:type="continuationSeparator" w:id="0">
    <w:p w14:paraId="55B0CF02" w14:textId="77777777" w:rsidR="006B4AAF" w:rsidRDefault="006B4AAF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5F4E" w14:textId="77777777" w:rsidR="006B4AAF" w:rsidRDefault="006B4AAF" w:rsidP="00B96558">
      <w:r>
        <w:separator/>
      </w:r>
    </w:p>
  </w:footnote>
  <w:footnote w:type="continuationSeparator" w:id="0">
    <w:p w14:paraId="778809E6" w14:textId="77777777" w:rsidR="006B4AAF" w:rsidRDefault="006B4AAF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4EFF" w14:textId="77777777" w:rsidR="006B4AAF" w:rsidRDefault="006B4AAF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6B4AAF" w:rsidRDefault="006B4AAF" w:rsidP="00E0215A">
    <w:pPr>
      <w:rPr>
        <w:b/>
      </w:rPr>
    </w:pPr>
  </w:p>
  <w:p w14:paraId="2BD075C2" w14:textId="77777777" w:rsidR="006B4AAF" w:rsidRPr="00E952A6" w:rsidRDefault="006B4AAF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6B4AAF" w:rsidRPr="00870F49" w:rsidRDefault="006B4AAF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BF3"/>
    <w:multiLevelType w:val="hybridMultilevel"/>
    <w:tmpl w:val="C5A03554"/>
    <w:lvl w:ilvl="0" w:tplc="F0E2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A67CA"/>
    <w:multiLevelType w:val="hybridMultilevel"/>
    <w:tmpl w:val="9A1E0E36"/>
    <w:lvl w:ilvl="0" w:tplc="865AC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4233A"/>
    <w:multiLevelType w:val="hybridMultilevel"/>
    <w:tmpl w:val="7EF060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34E"/>
    <w:multiLevelType w:val="hybridMultilevel"/>
    <w:tmpl w:val="DA28B1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425"/>
    <w:multiLevelType w:val="hybridMultilevel"/>
    <w:tmpl w:val="A686E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47C85"/>
    <w:multiLevelType w:val="hybridMultilevel"/>
    <w:tmpl w:val="EA881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FC8"/>
    <w:multiLevelType w:val="hybridMultilevel"/>
    <w:tmpl w:val="90269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F474E"/>
    <w:multiLevelType w:val="hybridMultilevel"/>
    <w:tmpl w:val="0A38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61961"/>
    <w:multiLevelType w:val="hybridMultilevel"/>
    <w:tmpl w:val="E27E91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478D6"/>
    <w:multiLevelType w:val="hybridMultilevel"/>
    <w:tmpl w:val="B4E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F471B"/>
    <w:multiLevelType w:val="hybridMultilevel"/>
    <w:tmpl w:val="2F32E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2C71"/>
    <w:multiLevelType w:val="hybridMultilevel"/>
    <w:tmpl w:val="FFEA7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677CF"/>
    <w:multiLevelType w:val="hybridMultilevel"/>
    <w:tmpl w:val="B858BE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804E6"/>
    <w:multiLevelType w:val="hybridMultilevel"/>
    <w:tmpl w:val="67883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E56497"/>
    <w:multiLevelType w:val="hybridMultilevel"/>
    <w:tmpl w:val="4724BF90"/>
    <w:lvl w:ilvl="0" w:tplc="D3EEFE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99B067D"/>
    <w:multiLevelType w:val="hybridMultilevel"/>
    <w:tmpl w:val="C42EC11C"/>
    <w:lvl w:ilvl="0" w:tplc="C14A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F2001"/>
    <w:multiLevelType w:val="hybridMultilevel"/>
    <w:tmpl w:val="E6EA243C"/>
    <w:lvl w:ilvl="0" w:tplc="3C4C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849CB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C1EE68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E6A82"/>
    <w:multiLevelType w:val="hybridMultilevel"/>
    <w:tmpl w:val="E9562FC0"/>
    <w:lvl w:ilvl="0" w:tplc="0EE857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8229A2"/>
    <w:multiLevelType w:val="hybridMultilevel"/>
    <w:tmpl w:val="5A04C02A"/>
    <w:lvl w:ilvl="0" w:tplc="8F648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9D63CB"/>
    <w:multiLevelType w:val="hybridMultilevel"/>
    <w:tmpl w:val="6BC00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02D2B"/>
    <w:multiLevelType w:val="hybridMultilevel"/>
    <w:tmpl w:val="594AF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A46C3A"/>
    <w:multiLevelType w:val="hybridMultilevel"/>
    <w:tmpl w:val="B5F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E7618"/>
    <w:multiLevelType w:val="hybridMultilevel"/>
    <w:tmpl w:val="11E4A952"/>
    <w:lvl w:ilvl="0" w:tplc="2E2CA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4C2903"/>
    <w:multiLevelType w:val="hybridMultilevel"/>
    <w:tmpl w:val="7364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4E676E"/>
    <w:multiLevelType w:val="hybridMultilevel"/>
    <w:tmpl w:val="34FE7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4D7E39"/>
    <w:multiLevelType w:val="hybridMultilevel"/>
    <w:tmpl w:val="BD085598"/>
    <w:lvl w:ilvl="0" w:tplc="48463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20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25"/>
  </w:num>
  <w:num w:numId="11">
    <w:abstractNumId w:val="24"/>
  </w:num>
  <w:num w:numId="12">
    <w:abstractNumId w:val="8"/>
  </w:num>
  <w:num w:numId="13">
    <w:abstractNumId w:val="6"/>
  </w:num>
  <w:num w:numId="14">
    <w:abstractNumId w:val="2"/>
  </w:num>
  <w:num w:numId="15">
    <w:abstractNumId w:val="18"/>
  </w:num>
  <w:num w:numId="16">
    <w:abstractNumId w:val="21"/>
  </w:num>
  <w:num w:numId="17">
    <w:abstractNumId w:val="23"/>
  </w:num>
  <w:num w:numId="18">
    <w:abstractNumId w:val="15"/>
  </w:num>
  <w:num w:numId="19">
    <w:abstractNumId w:val="13"/>
  </w:num>
  <w:num w:numId="20">
    <w:abstractNumId w:val="17"/>
  </w:num>
  <w:num w:numId="21">
    <w:abstractNumId w:val="10"/>
  </w:num>
  <w:num w:numId="22">
    <w:abstractNumId w:val="7"/>
  </w:num>
  <w:num w:numId="23">
    <w:abstractNumId w:val="9"/>
  </w:num>
  <w:num w:numId="24">
    <w:abstractNumId w:val="0"/>
  </w:num>
  <w:num w:numId="25">
    <w:abstractNumId w:val="22"/>
  </w:num>
  <w:num w:numId="26">
    <w:abstractNumId w:val="26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71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D"/>
    <w:rsid w:val="00016CD4"/>
    <w:rsid w:val="00023D7F"/>
    <w:rsid w:val="00032A0C"/>
    <w:rsid w:val="000343AF"/>
    <w:rsid w:val="000370D0"/>
    <w:rsid w:val="00051DDF"/>
    <w:rsid w:val="00054714"/>
    <w:rsid w:val="0005682C"/>
    <w:rsid w:val="00056D27"/>
    <w:rsid w:val="00061A9D"/>
    <w:rsid w:val="00063C6C"/>
    <w:rsid w:val="0006573A"/>
    <w:rsid w:val="0009301E"/>
    <w:rsid w:val="000A171D"/>
    <w:rsid w:val="000A476D"/>
    <w:rsid w:val="000B3DEF"/>
    <w:rsid w:val="000B5948"/>
    <w:rsid w:val="000C163C"/>
    <w:rsid w:val="000C35B3"/>
    <w:rsid w:val="000D0F99"/>
    <w:rsid w:val="000D1127"/>
    <w:rsid w:val="000E035E"/>
    <w:rsid w:val="000F259F"/>
    <w:rsid w:val="00104307"/>
    <w:rsid w:val="00105344"/>
    <w:rsid w:val="00112D55"/>
    <w:rsid w:val="00114109"/>
    <w:rsid w:val="00117D9F"/>
    <w:rsid w:val="00122ADA"/>
    <w:rsid w:val="00124152"/>
    <w:rsid w:val="00124D3D"/>
    <w:rsid w:val="00127A1B"/>
    <w:rsid w:val="0013474D"/>
    <w:rsid w:val="001416D2"/>
    <w:rsid w:val="00141E33"/>
    <w:rsid w:val="00143094"/>
    <w:rsid w:val="00152569"/>
    <w:rsid w:val="00164E7D"/>
    <w:rsid w:val="00167C34"/>
    <w:rsid w:val="001748F3"/>
    <w:rsid w:val="00175F7E"/>
    <w:rsid w:val="001807DA"/>
    <w:rsid w:val="00190002"/>
    <w:rsid w:val="00190F60"/>
    <w:rsid w:val="00196944"/>
    <w:rsid w:val="001A3F75"/>
    <w:rsid w:val="001A7A14"/>
    <w:rsid w:val="001B59BB"/>
    <w:rsid w:val="001C25B6"/>
    <w:rsid w:val="001C6E6D"/>
    <w:rsid w:val="001D077E"/>
    <w:rsid w:val="001D2EDA"/>
    <w:rsid w:val="001D5C85"/>
    <w:rsid w:val="001D78AE"/>
    <w:rsid w:val="001E0EA4"/>
    <w:rsid w:val="002120C7"/>
    <w:rsid w:val="002120FB"/>
    <w:rsid w:val="00212412"/>
    <w:rsid w:val="002142C7"/>
    <w:rsid w:val="0023321F"/>
    <w:rsid w:val="00234581"/>
    <w:rsid w:val="002357E5"/>
    <w:rsid w:val="00241A0B"/>
    <w:rsid w:val="0024748A"/>
    <w:rsid w:val="002569AB"/>
    <w:rsid w:val="002572D0"/>
    <w:rsid w:val="00261A75"/>
    <w:rsid w:val="002626D5"/>
    <w:rsid w:val="00271057"/>
    <w:rsid w:val="002719B9"/>
    <w:rsid w:val="002734C2"/>
    <w:rsid w:val="00281F47"/>
    <w:rsid w:val="0028616F"/>
    <w:rsid w:val="002904E7"/>
    <w:rsid w:val="002921E5"/>
    <w:rsid w:val="00294D47"/>
    <w:rsid w:val="002A156B"/>
    <w:rsid w:val="002A7FBE"/>
    <w:rsid w:val="002B0342"/>
    <w:rsid w:val="002B13FE"/>
    <w:rsid w:val="002B4956"/>
    <w:rsid w:val="002C2C0D"/>
    <w:rsid w:val="002C6B63"/>
    <w:rsid w:val="002D0A45"/>
    <w:rsid w:val="002D5455"/>
    <w:rsid w:val="002F11D0"/>
    <w:rsid w:val="002F7F56"/>
    <w:rsid w:val="00300D51"/>
    <w:rsid w:val="003103C3"/>
    <w:rsid w:val="0031190E"/>
    <w:rsid w:val="00321109"/>
    <w:rsid w:val="00322219"/>
    <w:rsid w:val="0032595E"/>
    <w:rsid w:val="00326277"/>
    <w:rsid w:val="00326606"/>
    <w:rsid w:val="00335B10"/>
    <w:rsid w:val="0033655C"/>
    <w:rsid w:val="00337885"/>
    <w:rsid w:val="00355C72"/>
    <w:rsid w:val="003619D7"/>
    <w:rsid w:val="00370233"/>
    <w:rsid w:val="0039537A"/>
    <w:rsid w:val="00397FB2"/>
    <w:rsid w:val="003A4CCA"/>
    <w:rsid w:val="003A6640"/>
    <w:rsid w:val="003B1949"/>
    <w:rsid w:val="003B2813"/>
    <w:rsid w:val="003D7D45"/>
    <w:rsid w:val="003E5EB4"/>
    <w:rsid w:val="003F2219"/>
    <w:rsid w:val="00405D4D"/>
    <w:rsid w:val="004078B4"/>
    <w:rsid w:val="00411C39"/>
    <w:rsid w:val="00412EA5"/>
    <w:rsid w:val="00420081"/>
    <w:rsid w:val="00420A78"/>
    <w:rsid w:val="004225C7"/>
    <w:rsid w:val="00431497"/>
    <w:rsid w:val="0043156D"/>
    <w:rsid w:val="00435E7F"/>
    <w:rsid w:val="004505B7"/>
    <w:rsid w:val="0046664B"/>
    <w:rsid w:val="00473C45"/>
    <w:rsid w:val="00475D46"/>
    <w:rsid w:val="00490EA6"/>
    <w:rsid w:val="004915A1"/>
    <w:rsid w:val="00493F89"/>
    <w:rsid w:val="00497DE4"/>
    <w:rsid w:val="004A13DA"/>
    <w:rsid w:val="004A24BE"/>
    <w:rsid w:val="004A564C"/>
    <w:rsid w:val="004B43C7"/>
    <w:rsid w:val="004B6721"/>
    <w:rsid w:val="004D63EC"/>
    <w:rsid w:val="004F0420"/>
    <w:rsid w:val="0050144C"/>
    <w:rsid w:val="00501811"/>
    <w:rsid w:val="00501BE5"/>
    <w:rsid w:val="00505B53"/>
    <w:rsid w:val="0051721B"/>
    <w:rsid w:val="005211AC"/>
    <w:rsid w:val="00527E96"/>
    <w:rsid w:val="0054370D"/>
    <w:rsid w:val="005445A5"/>
    <w:rsid w:val="00551056"/>
    <w:rsid w:val="00560051"/>
    <w:rsid w:val="00562EE2"/>
    <w:rsid w:val="0056378E"/>
    <w:rsid w:val="00573D31"/>
    <w:rsid w:val="00574BA9"/>
    <w:rsid w:val="00581640"/>
    <w:rsid w:val="005830BC"/>
    <w:rsid w:val="00583288"/>
    <w:rsid w:val="0059090B"/>
    <w:rsid w:val="00592524"/>
    <w:rsid w:val="005966BE"/>
    <w:rsid w:val="005A0C43"/>
    <w:rsid w:val="005A7FD0"/>
    <w:rsid w:val="005B1090"/>
    <w:rsid w:val="005B7492"/>
    <w:rsid w:val="005C30C1"/>
    <w:rsid w:val="005C33EA"/>
    <w:rsid w:val="005D27E2"/>
    <w:rsid w:val="005D64E2"/>
    <w:rsid w:val="005D7FE9"/>
    <w:rsid w:val="005F15C2"/>
    <w:rsid w:val="005F16D3"/>
    <w:rsid w:val="00604D8E"/>
    <w:rsid w:val="00611795"/>
    <w:rsid w:val="00642EC9"/>
    <w:rsid w:val="00645DF8"/>
    <w:rsid w:val="00651661"/>
    <w:rsid w:val="006517AC"/>
    <w:rsid w:val="00654494"/>
    <w:rsid w:val="00666FCC"/>
    <w:rsid w:val="0068615E"/>
    <w:rsid w:val="006A226E"/>
    <w:rsid w:val="006B4AAF"/>
    <w:rsid w:val="006B6FA3"/>
    <w:rsid w:val="006B7DA3"/>
    <w:rsid w:val="006C216A"/>
    <w:rsid w:val="006C2DAE"/>
    <w:rsid w:val="006C4A66"/>
    <w:rsid w:val="006D0444"/>
    <w:rsid w:val="006D12B9"/>
    <w:rsid w:val="006D7F8E"/>
    <w:rsid w:val="006E6316"/>
    <w:rsid w:val="006E6DE9"/>
    <w:rsid w:val="006F3B05"/>
    <w:rsid w:val="006F64B4"/>
    <w:rsid w:val="00700553"/>
    <w:rsid w:val="00701654"/>
    <w:rsid w:val="007045B4"/>
    <w:rsid w:val="00707BFE"/>
    <w:rsid w:val="00712818"/>
    <w:rsid w:val="00713FCA"/>
    <w:rsid w:val="007217BB"/>
    <w:rsid w:val="00737084"/>
    <w:rsid w:val="0074190D"/>
    <w:rsid w:val="00742CE6"/>
    <w:rsid w:val="00751B40"/>
    <w:rsid w:val="00754BEA"/>
    <w:rsid w:val="00761017"/>
    <w:rsid w:val="00761178"/>
    <w:rsid w:val="007647AF"/>
    <w:rsid w:val="00765A76"/>
    <w:rsid w:val="0076754E"/>
    <w:rsid w:val="007727A2"/>
    <w:rsid w:val="007760B7"/>
    <w:rsid w:val="0078267A"/>
    <w:rsid w:val="00783E86"/>
    <w:rsid w:val="007876D9"/>
    <w:rsid w:val="00796974"/>
    <w:rsid w:val="00796A38"/>
    <w:rsid w:val="007A23CA"/>
    <w:rsid w:val="007B382F"/>
    <w:rsid w:val="007B722E"/>
    <w:rsid w:val="007C099E"/>
    <w:rsid w:val="007C2D02"/>
    <w:rsid w:val="007C41B0"/>
    <w:rsid w:val="007C4579"/>
    <w:rsid w:val="007D10B5"/>
    <w:rsid w:val="007E0518"/>
    <w:rsid w:val="007E2138"/>
    <w:rsid w:val="00802184"/>
    <w:rsid w:val="00815DC3"/>
    <w:rsid w:val="00822BC6"/>
    <w:rsid w:val="008256AD"/>
    <w:rsid w:val="008263F2"/>
    <w:rsid w:val="00830188"/>
    <w:rsid w:val="0083298A"/>
    <w:rsid w:val="00835A0A"/>
    <w:rsid w:val="00841286"/>
    <w:rsid w:val="00844D4B"/>
    <w:rsid w:val="00864A3C"/>
    <w:rsid w:val="0086571D"/>
    <w:rsid w:val="00870F49"/>
    <w:rsid w:val="00887A2D"/>
    <w:rsid w:val="008A20C1"/>
    <w:rsid w:val="008A2422"/>
    <w:rsid w:val="008A7891"/>
    <w:rsid w:val="008A7D01"/>
    <w:rsid w:val="008C2869"/>
    <w:rsid w:val="008C306D"/>
    <w:rsid w:val="008C4BA9"/>
    <w:rsid w:val="008D4CD4"/>
    <w:rsid w:val="008D7E8F"/>
    <w:rsid w:val="008E512F"/>
    <w:rsid w:val="008E6124"/>
    <w:rsid w:val="008F61DB"/>
    <w:rsid w:val="008F6D53"/>
    <w:rsid w:val="009022FF"/>
    <w:rsid w:val="00905CE2"/>
    <w:rsid w:val="009068CB"/>
    <w:rsid w:val="00916714"/>
    <w:rsid w:val="00920973"/>
    <w:rsid w:val="00920C67"/>
    <w:rsid w:val="00920EC7"/>
    <w:rsid w:val="0093451C"/>
    <w:rsid w:val="00937298"/>
    <w:rsid w:val="00937A32"/>
    <w:rsid w:val="00943FBB"/>
    <w:rsid w:val="00946A56"/>
    <w:rsid w:val="009509BE"/>
    <w:rsid w:val="00952517"/>
    <w:rsid w:val="0095517C"/>
    <w:rsid w:val="0095583A"/>
    <w:rsid w:val="00957036"/>
    <w:rsid w:val="00957EFA"/>
    <w:rsid w:val="0096127E"/>
    <w:rsid w:val="00964931"/>
    <w:rsid w:val="00971A0B"/>
    <w:rsid w:val="00977E61"/>
    <w:rsid w:val="00981955"/>
    <w:rsid w:val="0098205B"/>
    <w:rsid w:val="00993973"/>
    <w:rsid w:val="009A165C"/>
    <w:rsid w:val="009A297A"/>
    <w:rsid w:val="009A4F31"/>
    <w:rsid w:val="009B04FE"/>
    <w:rsid w:val="009B077A"/>
    <w:rsid w:val="009C744B"/>
    <w:rsid w:val="009D49B1"/>
    <w:rsid w:val="009E28DC"/>
    <w:rsid w:val="00A01E03"/>
    <w:rsid w:val="00A05159"/>
    <w:rsid w:val="00A06A2B"/>
    <w:rsid w:val="00A13C71"/>
    <w:rsid w:val="00A14456"/>
    <w:rsid w:val="00A217D5"/>
    <w:rsid w:val="00A22B5A"/>
    <w:rsid w:val="00A25C65"/>
    <w:rsid w:val="00A3296E"/>
    <w:rsid w:val="00A32DE9"/>
    <w:rsid w:val="00A35025"/>
    <w:rsid w:val="00A55AE5"/>
    <w:rsid w:val="00A563B2"/>
    <w:rsid w:val="00A6715F"/>
    <w:rsid w:val="00A70081"/>
    <w:rsid w:val="00A760EF"/>
    <w:rsid w:val="00A82187"/>
    <w:rsid w:val="00A85466"/>
    <w:rsid w:val="00A870E3"/>
    <w:rsid w:val="00AA3E49"/>
    <w:rsid w:val="00AA4206"/>
    <w:rsid w:val="00AA458D"/>
    <w:rsid w:val="00AA7801"/>
    <w:rsid w:val="00AA799D"/>
    <w:rsid w:val="00AC5891"/>
    <w:rsid w:val="00AE1FCF"/>
    <w:rsid w:val="00AE3C07"/>
    <w:rsid w:val="00AF1238"/>
    <w:rsid w:val="00AF3FA9"/>
    <w:rsid w:val="00AF5AD8"/>
    <w:rsid w:val="00AF7A88"/>
    <w:rsid w:val="00B01851"/>
    <w:rsid w:val="00B1626F"/>
    <w:rsid w:val="00B2665A"/>
    <w:rsid w:val="00B3101E"/>
    <w:rsid w:val="00B42B91"/>
    <w:rsid w:val="00B55749"/>
    <w:rsid w:val="00B606FC"/>
    <w:rsid w:val="00B618DD"/>
    <w:rsid w:val="00B65F19"/>
    <w:rsid w:val="00B9021A"/>
    <w:rsid w:val="00B92497"/>
    <w:rsid w:val="00B9621E"/>
    <w:rsid w:val="00B96558"/>
    <w:rsid w:val="00BA3E02"/>
    <w:rsid w:val="00BA49C1"/>
    <w:rsid w:val="00BA6F1C"/>
    <w:rsid w:val="00BB094F"/>
    <w:rsid w:val="00BB3B1E"/>
    <w:rsid w:val="00BB581E"/>
    <w:rsid w:val="00BC4AA5"/>
    <w:rsid w:val="00BD145D"/>
    <w:rsid w:val="00BD1903"/>
    <w:rsid w:val="00BE3032"/>
    <w:rsid w:val="00BE68A4"/>
    <w:rsid w:val="00BE73D6"/>
    <w:rsid w:val="00C01028"/>
    <w:rsid w:val="00C06C48"/>
    <w:rsid w:val="00C13B00"/>
    <w:rsid w:val="00C20F2F"/>
    <w:rsid w:val="00C56649"/>
    <w:rsid w:val="00C66B28"/>
    <w:rsid w:val="00C757C8"/>
    <w:rsid w:val="00C75DBB"/>
    <w:rsid w:val="00C81DC7"/>
    <w:rsid w:val="00C8212D"/>
    <w:rsid w:val="00C83948"/>
    <w:rsid w:val="00C8798B"/>
    <w:rsid w:val="00C92CD9"/>
    <w:rsid w:val="00C95534"/>
    <w:rsid w:val="00C974EC"/>
    <w:rsid w:val="00CA078A"/>
    <w:rsid w:val="00CA26EA"/>
    <w:rsid w:val="00CB4F7D"/>
    <w:rsid w:val="00CB7472"/>
    <w:rsid w:val="00CC00F4"/>
    <w:rsid w:val="00CC558E"/>
    <w:rsid w:val="00CE2A5C"/>
    <w:rsid w:val="00CF6622"/>
    <w:rsid w:val="00D001FF"/>
    <w:rsid w:val="00D16999"/>
    <w:rsid w:val="00D17FCB"/>
    <w:rsid w:val="00D22D36"/>
    <w:rsid w:val="00D233EF"/>
    <w:rsid w:val="00D326C9"/>
    <w:rsid w:val="00D34F08"/>
    <w:rsid w:val="00D40665"/>
    <w:rsid w:val="00D421C5"/>
    <w:rsid w:val="00D445FC"/>
    <w:rsid w:val="00D44950"/>
    <w:rsid w:val="00D45862"/>
    <w:rsid w:val="00D542C4"/>
    <w:rsid w:val="00D54CC2"/>
    <w:rsid w:val="00D555FE"/>
    <w:rsid w:val="00D55C57"/>
    <w:rsid w:val="00D574B4"/>
    <w:rsid w:val="00D63E04"/>
    <w:rsid w:val="00D643A0"/>
    <w:rsid w:val="00D71839"/>
    <w:rsid w:val="00D84DE0"/>
    <w:rsid w:val="00D90920"/>
    <w:rsid w:val="00D93FE7"/>
    <w:rsid w:val="00D94E0F"/>
    <w:rsid w:val="00DA06DC"/>
    <w:rsid w:val="00DA3C72"/>
    <w:rsid w:val="00DA408C"/>
    <w:rsid w:val="00DA76B9"/>
    <w:rsid w:val="00DB0ABE"/>
    <w:rsid w:val="00DB2D7B"/>
    <w:rsid w:val="00DB3E4F"/>
    <w:rsid w:val="00DC644D"/>
    <w:rsid w:val="00DC7462"/>
    <w:rsid w:val="00DE2CFF"/>
    <w:rsid w:val="00DF0317"/>
    <w:rsid w:val="00DF2CC0"/>
    <w:rsid w:val="00DF4641"/>
    <w:rsid w:val="00E0215A"/>
    <w:rsid w:val="00E049A3"/>
    <w:rsid w:val="00E04D6D"/>
    <w:rsid w:val="00E05546"/>
    <w:rsid w:val="00E22924"/>
    <w:rsid w:val="00E26B17"/>
    <w:rsid w:val="00E313CF"/>
    <w:rsid w:val="00E35F41"/>
    <w:rsid w:val="00E36D12"/>
    <w:rsid w:val="00E60951"/>
    <w:rsid w:val="00E671F7"/>
    <w:rsid w:val="00E72B5C"/>
    <w:rsid w:val="00E767E5"/>
    <w:rsid w:val="00E93613"/>
    <w:rsid w:val="00E93BD5"/>
    <w:rsid w:val="00E95BF7"/>
    <w:rsid w:val="00EA3E04"/>
    <w:rsid w:val="00EA4428"/>
    <w:rsid w:val="00EB016D"/>
    <w:rsid w:val="00EB0BB9"/>
    <w:rsid w:val="00EB0FFC"/>
    <w:rsid w:val="00EB502D"/>
    <w:rsid w:val="00EB73D4"/>
    <w:rsid w:val="00EC2DAA"/>
    <w:rsid w:val="00EC41DE"/>
    <w:rsid w:val="00ED0A50"/>
    <w:rsid w:val="00ED131C"/>
    <w:rsid w:val="00ED29EC"/>
    <w:rsid w:val="00EE0AA5"/>
    <w:rsid w:val="00EE0EB3"/>
    <w:rsid w:val="00EE26E2"/>
    <w:rsid w:val="00EE6C7E"/>
    <w:rsid w:val="00EE7D6E"/>
    <w:rsid w:val="00EF0913"/>
    <w:rsid w:val="00EF61D4"/>
    <w:rsid w:val="00EF7A94"/>
    <w:rsid w:val="00F0353C"/>
    <w:rsid w:val="00F112C2"/>
    <w:rsid w:val="00F20A5D"/>
    <w:rsid w:val="00F23F28"/>
    <w:rsid w:val="00F263FE"/>
    <w:rsid w:val="00F359E6"/>
    <w:rsid w:val="00F3703E"/>
    <w:rsid w:val="00F41904"/>
    <w:rsid w:val="00F440C3"/>
    <w:rsid w:val="00F52FD6"/>
    <w:rsid w:val="00F71E95"/>
    <w:rsid w:val="00F7699D"/>
    <w:rsid w:val="00F80081"/>
    <w:rsid w:val="00F83FB5"/>
    <w:rsid w:val="00F9137B"/>
    <w:rsid w:val="00F94673"/>
    <w:rsid w:val="00F9589D"/>
    <w:rsid w:val="00F968C7"/>
    <w:rsid w:val="00FA04F0"/>
    <w:rsid w:val="00FA0F9B"/>
    <w:rsid w:val="00FA4416"/>
    <w:rsid w:val="00FB071E"/>
    <w:rsid w:val="00FB22D3"/>
    <w:rsid w:val="00FC09DE"/>
    <w:rsid w:val="00FC66BE"/>
    <w:rsid w:val="00FD458F"/>
    <w:rsid w:val="00FD45D3"/>
    <w:rsid w:val="00FD7913"/>
    <w:rsid w:val="00FE24A1"/>
    <w:rsid w:val="00FE65D7"/>
    <w:rsid w:val="00FE66C2"/>
    <w:rsid w:val="00FE68E8"/>
    <w:rsid w:val="00FF3683"/>
    <w:rsid w:val="00FF4326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01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DD87AD-AFCB-45E3-9A87-7A529E67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552D7297</Template>
  <TotalTime>1</TotalTime>
  <Pages>3</Pages>
  <Words>613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2020-02-26T21:12:00Z</cp:lastPrinted>
  <dcterms:created xsi:type="dcterms:W3CDTF">2020-03-20T14:34:00Z</dcterms:created>
  <dcterms:modified xsi:type="dcterms:W3CDTF">2020-03-20T14:34:00Z</dcterms:modified>
</cp:coreProperties>
</file>