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EDB0" w14:textId="7576ED17" w:rsidR="00127A1B" w:rsidRPr="001D78AE" w:rsidRDefault="00AA799D" w:rsidP="00551056">
      <w:pPr>
        <w:jc w:val="center"/>
        <w:rPr>
          <w:b/>
        </w:rPr>
      </w:pPr>
      <w:r w:rsidRPr="001D78AE">
        <w:rPr>
          <w:b/>
        </w:rPr>
        <w:t>Chancellor’s Executive Cabinet</w:t>
      </w:r>
    </w:p>
    <w:p w14:paraId="043C4140" w14:textId="35EBFC46" w:rsidR="00AA799D" w:rsidRDefault="00501811" w:rsidP="00AA799D">
      <w:pPr>
        <w:jc w:val="center"/>
      </w:pPr>
      <w:r>
        <w:t>9:00-12:00 p</w:t>
      </w:r>
      <w:r w:rsidR="00796A38">
        <w:t xml:space="preserve">.m., </w:t>
      </w:r>
      <w:r w:rsidR="007D35B3">
        <w:t>May 20</w:t>
      </w:r>
      <w:r w:rsidR="00F440C3">
        <w:t>,</w:t>
      </w:r>
      <w:r w:rsidR="001C6E6D">
        <w:t xml:space="preserve"> 201</w:t>
      </w:r>
      <w:r w:rsidR="002142C7">
        <w:t>9</w:t>
      </w:r>
    </w:p>
    <w:p w14:paraId="4504CA7A" w14:textId="4C1620A3" w:rsidR="00061A9D" w:rsidRPr="001D78AE" w:rsidRDefault="007D35B3" w:rsidP="00AA799D">
      <w:pPr>
        <w:jc w:val="center"/>
      </w:pPr>
      <w:proofErr w:type="spellStart"/>
      <w:r>
        <w:t>Siegal</w:t>
      </w:r>
      <w:proofErr w:type="spellEnd"/>
      <w:r>
        <w:t xml:space="preserve"> Center, Boardroom</w:t>
      </w:r>
    </w:p>
    <w:p w14:paraId="54CA9946" w14:textId="2D15221D" w:rsidR="00B01851" w:rsidRPr="00A06A2B" w:rsidRDefault="00E574BE" w:rsidP="00551056">
      <w:pPr>
        <w:jc w:val="center"/>
      </w:pPr>
      <w:r>
        <w:rPr>
          <w:b/>
        </w:rPr>
        <w:t>Notes</w:t>
      </w:r>
      <w:r w:rsidR="00CC558E">
        <w:t xml:space="preserve"> </w:t>
      </w:r>
    </w:p>
    <w:p w14:paraId="4F595667" w14:textId="0AE2F9B7" w:rsidR="0051721B" w:rsidRDefault="0051721B" w:rsidP="00255CDD">
      <w:pPr>
        <w:jc w:val="both"/>
        <w:rPr>
          <w:b/>
        </w:rPr>
      </w:pPr>
    </w:p>
    <w:p w14:paraId="4092A212" w14:textId="38A8AFFD" w:rsidR="00255CDD" w:rsidRDefault="00255CDD" w:rsidP="00255CDD">
      <w:pPr>
        <w:jc w:val="both"/>
      </w:pPr>
      <w:r>
        <w:rPr>
          <w:b/>
        </w:rPr>
        <w:t xml:space="preserve">Attendance: </w:t>
      </w:r>
      <w:r>
        <w:t>Shouan Pan, Jennifer Howard, Kerry Howell, Malcolm Grothe, Kurt Buttleman, Cindy Riche, Warren Brown, Sheila Edwards Lange, Earnest Phillips, Rosie Rimando-Chareunsap, Rebecca Hansen</w:t>
      </w:r>
    </w:p>
    <w:p w14:paraId="3A7455C7" w14:textId="41D1A34E" w:rsidR="00255CDD" w:rsidRPr="00255CDD" w:rsidRDefault="00255CDD" w:rsidP="00255CDD">
      <w:pPr>
        <w:jc w:val="both"/>
      </w:pPr>
      <w:r>
        <w:t>Guests: Traci Russell, Bruce Riveland</w:t>
      </w:r>
    </w:p>
    <w:p w14:paraId="34D79C65" w14:textId="77777777" w:rsidR="00255CDD" w:rsidRPr="00255CDD" w:rsidRDefault="00255CDD" w:rsidP="00255CDD">
      <w:pPr>
        <w:jc w:val="both"/>
        <w:rPr>
          <w:b/>
        </w:rPr>
      </w:pPr>
    </w:p>
    <w:p w14:paraId="7C0EA899" w14:textId="5E0E593D" w:rsidR="00AA799D" w:rsidRPr="00FF3683" w:rsidRDefault="00AA799D" w:rsidP="009D49B1">
      <w:pPr>
        <w:pStyle w:val="ListParagraph"/>
        <w:numPr>
          <w:ilvl w:val="0"/>
          <w:numId w:val="3"/>
        </w:numPr>
        <w:jc w:val="both"/>
        <w:rPr>
          <w:b/>
        </w:rPr>
      </w:pPr>
      <w:r w:rsidRPr="00FF3683">
        <w:rPr>
          <w:b/>
        </w:rPr>
        <w:t xml:space="preserve">Standing </w:t>
      </w:r>
      <w:r w:rsidR="001D78AE" w:rsidRPr="00FF3683">
        <w:rPr>
          <w:b/>
        </w:rPr>
        <w:t>Issues/Updates</w:t>
      </w:r>
      <w:r w:rsidRPr="00FF3683">
        <w:rPr>
          <w:b/>
        </w:rPr>
        <w:t>:</w:t>
      </w:r>
    </w:p>
    <w:p w14:paraId="2946B6DC" w14:textId="77777777" w:rsidR="00E574BE" w:rsidRDefault="00700553" w:rsidP="0024748A">
      <w:pPr>
        <w:pStyle w:val="ListParagraph"/>
        <w:numPr>
          <w:ilvl w:val="0"/>
          <w:numId w:val="1"/>
        </w:numPr>
        <w:jc w:val="both"/>
      </w:pPr>
      <w:r>
        <w:t xml:space="preserve">Review of </w:t>
      </w:r>
      <w:r w:rsidR="008C4BA9">
        <w:t>notes</w:t>
      </w:r>
      <w:r>
        <w:t xml:space="preserve"> from</w:t>
      </w:r>
      <w:r w:rsidR="00971A0B">
        <w:t xml:space="preserve"> </w:t>
      </w:r>
      <w:r w:rsidR="007D35B3">
        <w:t>May 6</w:t>
      </w:r>
      <w:r w:rsidR="00501811">
        <w:t xml:space="preserve"> </w:t>
      </w:r>
    </w:p>
    <w:p w14:paraId="2C479B40" w14:textId="0E133137" w:rsidR="00700553" w:rsidRDefault="00E574BE" w:rsidP="00E574BE">
      <w:pPr>
        <w:jc w:val="both"/>
      </w:pPr>
      <w:r>
        <w:t xml:space="preserve">CEC reviewed the notes and they will be posted. </w:t>
      </w:r>
    </w:p>
    <w:p w14:paraId="1153D157" w14:textId="77777777" w:rsidR="00E574BE" w:rsidRDefault="00E574BE" w:rsidP="00E574BE">
      <w:pPr>
        <w:jc w:val="both"/>
      </w:pPr>
    </w:p>
    <w:p w14:paraId="54F10FBE" w14:textId="77777777" w:rsidR="00E574BE" w:rsidRDefault="006B7DA3" w:rsidP="006B7DA3">
      <w:pPr>
        <w:pStyle w:val="ListParagraph"/>
        <w:numPr>
          <w:ilvl w:val="0"/>
          <w:numId w:val="1"/>
        </w:numPr>
        <w:jc w:val="both"/>
      </w:pPr>
      <w:r>
        <w:t>C</w:t>
      </w:r>
      <w:r w:rsidR="00E574BE">
        <w:t xml:space="preserve">hancellor/Board Updates </w:t>
      </w:r>
    </w:p>
    <w:p w14:paraId="3DEF0E96" w14:textId="3BBBD9B8" w:rsidR="006B7DA3" w:rsidRDefault="006B7DA3" w:rsidP="00E574BE">
      <w:pPr>
        <w:jc w:val="both"/>
      </w:pPr>
      <w:r>
        <w:t xml:space="preserve">Shouan </w:t>
      </w:r>
      <w:r w:rsidRPr="001D78AE">
        <w:t>Pa</w:t>
      </w:r>
      <w:r>
        <w:t>n</w:t>
      </w:r>
      <w:r w:rsidR="00E574BE">
        <w:t xml:space="preserve"> reminded CEC that the board retreat is scheduled for the afternoon of May 28. CEC members are invited to join from 2:00-6:00. </w:t>
      </w:r>
    </w:p>
    <w:p w14:paraId="162161F5" w14:textId="77777777" w:rsidR="00E574BE" w:rsidRDefault="00E574BE" w:rsidP="00E574BE">
      <w:pPr>
        <w:jc w:val="both"/>
      </w:pPr>
    </w:p>
    <w:p w14:paraId="2BB5A3C8" w14:textId="77777777" w:rsidR="00E574BE" w:rsidRDefault="006B7DA3" w:rsidP="00796A38">
      <w:pPr>
        <w:pStyle w:val="ListParagraph"/>
        <w:numPr>
          <w:ilvl w:val="0"/>
          <w:numId w:val="1"/>
        </w:numPr>
        <w:jc w:val="both"/>
      </w:pPr>
      <w:r>
        <w:t>A</w:t>
      </w:r>
      <w:r w:rsidR="00E574BE">
        <w:t>SI Implementation</w:t>
      </w:r>
    </w:p>
    <w:p w14:paraId="608DFEBD" w14:textId="2A70913A" w:rsidR="007D10B5" w:rsidRDefault="006B7DA3" w:rsidP="00E574BE">
      <w:pPr>
        <w:jc w:val="both"/>
      </w:pPr>
      <w:r>
        <w:t>Shouan Pan</w:t>
      </w:r>
      <w:r w:rsidR="00E574BE">
        <w:t xml:space="preserve"> will update the board on ASI to date and the next phase. International Programs is among the next phases. </w:t>
      </w:r>
    </w:p>
    <w:p w14:paraId="2A9B3145" w14:textId="77777777" w:rsidR="00E574BE" w:rsidRDefault="00E574BE" w:rsidP="00E574BE">
      <w:pPr>
        <w:jc w:val="both"/>
      </w:pPr>
    </w:p>
    <w:p w14:paraId="00A9F53D" w14:textId="77777777" w:rsidR="00E574BE" w:rsidRDefault="001A3F75" w:rsidP="00796A38">
      <w:pPr>
        <w:pStyle w:val="ListParagraph"/>
        <w:numPr>
          <w:ilvl w:val="0"/>
          <w:numId w:val="1"/>
        </w:numPr>
        <w:jc w:val="both"/>
      </w:pPr>
      <w:r>
        <w:t xml:space="preserve">Budget </w:t>
      </w:r>
    </w:p>
    <w:p w14:paraId="5A9EFA38" w14:textId="77777777" w:rsidR="0042378B" w:rsidRDefault="00815DC3" w:rsidP="00E574BE">
      <w:pPr>
        <w:jc w:val="both"/>
      </w:pPr>
      <w:r>
        <w:t>Jennifer Howard</w:t>
      </w:r>
      <w:r w:rsidR="00D55C57">
        <w:t xml:space="preserve"> </w:t>
      </w:r>
      <w:r w:rsidR="00E574BE">
        <w:t xml:space="preserve">presented an updated proposed split between the colleges for the </w:t>
      </w:r>
      <w:proofErr w:type="spellStart"/>
      <w:r w:rsidR="00E574BE">
        <w:t>Siegal</w:t>
      </w:r>
      <w:proofErr w:type="spellEnd"/>
      <w:r w:rsidR="00E574BE">
        <w:t xml:space="preserve"> Invoice.</w:t>
      </w:r>
      <w:r w:rsidR="0042378B">
        <w:t xml:space="preserve"> CEC affirmed the 42/29/29 split.</w:t>
      </w:r>
    </w:p>
    <w:p w14:paraId="27ADE6DB" w14:textId="77777777" w:rsidR="0042378B" w:rsidRDefault="0042378B" w:rsidP="00E574BE">
      <w:pPr>
        <w:jc w:val="both"/>
      </w:pPr>
    </w:p>
    <w:p w14:paraId="0E67585B" w14:textId="446975A8" w:rsidR="001A3F75" w:rsidRDefault="0042378B" w:rsidP="00E574BE">
      <w:pPr>
        <w:jc w:val="both"/>
      </w:pPr>
      <w:r>
        <w:t>Chancellor Pan</w:t>
      </w:r>
      <w:r w:rsidR="00C93694">
        <w:t xml:space="preserve"> asked for more information on a few</w:t>
      </w:r>
      <w:r>
        <w:t xml:space="preserve"> budget requests before he makes a decision on which items to fund.  </w:t>
      </w:r>
      <w:r w:rsidR="00C93694">
        <w:t xml:space="preserve">CEC members will see the final budget before it is sent to the board. </w:t>
      </w:r>
    </w:p>
    <w:p w14:paraId="09B3412C" w14:textId="77777777" w:rsidR="00E574BE" w:rsidRDefault="00E574BE" w:rsidP="00E574BE">
      <w:pPr>
        <w:jc w:val="both"/>
      </w:pPr>
    </w:p>
    <w:p w14:paraId="4D7D92AD" w14:textId="77777777" w:rsidR="00E574BE" w:rsidRDefault="007B382F" w:rsidP="00796A38">
      <w:pPr>
        <w:pStyle w:val="ListParagraph"/>
        <w:numPr>
          <w:ilvl w:val="0"/>
          <w:numId w:val="1"/>
        </w:numPr>
        <w:jc w:val="both"/>
      </w:pPr>
      <w:r>
        <w:t>Seattle Pathways</w:t>
      </w:r>
      <w:r w:rsidR="00E574BE">
        <w:t xml:space="preserve"> </w:t>
      </w:r>
    </w:p>
    <w:p w14:paraId="34B07989" w14:textId="5DDB4F0A" w:rsidR="006B7DA3" w:rsidRDefault="006B7DA3" w:rsidP="00E574BE">
      <w:pPr>
        <w:jc w:val="both"/>
      </w:pPr>
      <w:r>
        <w:t>Kurt Buttleman</w:t>
      </w:r>
      <w:r w:rsidR="00DF2CC0">
        <w:t xml:space="preserve"> </w:t>
      </w:r>
      <w:r w:rsidR="00C93694">
        <w:t xml:space="preserve">gave an update on Starfish; over 2,000 appointments have been made with advisors. He also shared that we are exploring aligning Seattle Colleges’ areas of study with the State Board’s meta-majors. Earnest reported on a recent Pathways steering committee meeting. </w:t>
      </w:r>
    </w:p>
    <w:p w14:paraId="734CE78E" w14:textId="322EE2A6" w:rsidR="00E574BE" w:rsidRDefault="00E574BE" w:rsidP="00E574BE">
      <w:pPr>
        <w:jc w:val="both"/>
      </w:pPr>
    </w:p>
    <w:p w14:paraId="45CB336E" w14:textId="77777777" w:rsidR="00E574BE" w:rsidRDefault="001D077E" w:rsidP="00796A38">
      <w:pPr>
        <w:pStyle w:val="ListParagraph"/>
        <w:numPr>
          <w:ilvl w:val="0"/>
          <w:numId w:val="1"/>
        </w:numPr>
        <w:jc w:val="both"/>
      </w:pPr>
      <w:r>
        <w:t>Seattle Promise</w:t>
      </w:r>
      <w:r w:rsidR="00796A38">
        <w:t xml:space="preserve"> </w:t>
      </w:r>
    </w:p>
    <w:p w14:paraId="67E08B95" w14:textId="4BB9B69F" w:rsidR="00435E7F" w:rsidRDefault="00731C84" w:rsidP="00E574BE">
      <w:pPr>
        <w:jc w:val="both"/>
      </w:pPr>
      <w:r>
        <w:t xml:space="preserve">Kurt Buttleman reported on attendance at the first Readiness Academy, make-up sessions are scheduled for students who missed the first one. He also reported on negotiations with the city on next year’s contract. Shouan Pan reported on discussion about the endowment funds. </w:t>
      </w:r>
    </w:p>
    <w:p w14:paraId="2E9FD412" w14:textId="77777777" w:rsidR="00D301B7" w:rsidRDefault="00D301B7" w:rsidP="00E574BE">
      <w:pPr>
        <w:jc w:val="both"/>
      </w:pPr>
    </w:p>
    <w:p w14:paraId="547235DB" w14:textId="77777777" w:rsidR="00E574BE" w:rsidRDefault="00E574BE" w:rsidP="00E574BE">
      <w:pPr>
        <w:jc w:val="both"/>
      </w:pPr>
    </w:p>
    <w:p w14:paraId="306AD7A4" w14:textId="77777777" w:rsidR="00E574BE" w:rsidRDefault="00E22924" w:rsidP="00796A38">
      <w:pPr>
        <w:pStyle w:val="ListParagraph"/>
        <w:numPr>
          <w:ilvl w:val="0"/>
          <w:numId w:val="1"/>
        </w:numPr>
        <w:jc w:val="both"/>
      </w:pPr>
      <w:r>
        <w:t>Legislative Update</w:t>
      </w:r>
      <w:r w:rsidR="00E574BE">
        <w:t xml:space="preserve"> </w:t>
      </w:r>
    </w:p>
    <w:p w14:paraId="71EE7F3B" w14:textId="1229DB6D" w:rsidR="00731C84" w:rsidRDefault="00FF4326" w:rsidP="00E574BE">
      <w:pPr>
        <w:jc w:val="both"/>
      </w:pPr>
      <w:r>
        <w:t>Shouan Pan</w:t>
      </w:r>
      <w:r w:rsidR="00731C84">
        <w:t xml:space="preserve"> sent thank you notes to key legislators. </w:t>
      </w:r>
    </w:p>
    <w:p w14:paraId="6242A206" w14:textId="77777777" w:rsidR="00E574BE" w:rsidRDefault="00E574BE" w:rsidP="00E574BE">
      <w:pPr>
        <w:jc w:val="both"/>
      </w:pPr>
    </w:p>
    <w:p w14:paraId="0FA8836D" w14:textId="77777777" w:rsidR="00E574BE" w:rsidRDefault="006B7DA3" w:rsidP="00796A38">
      <w:pPr>
        <w:pStyle w:val="ListParagraph"/>
        <w:numPr>
          <w:ilvl w:val="0"/>
          <w:numId w:val="1"/>
        </w:numPr>
        <w:jc w:val="both"/>
      </w:pPr>
      <w:r>
        <w:t>F</w:t>
      </w:r>
      <w:r w:rsidR="00E574BE">
        <w:t xml:space="preserve">oundation transitional issues </w:t>
      </w:r>
    </w:p>
    <w:p w14:paraId="689C7283" w14:textId="75FD1AC4" w:rsidR="006B7DA3" w:rsidRDefault="00825261" w:rsidP="00E574BE">
      <w:pPr>
        <w:jc w:val="both"/>
      </w:pPr>
      <w:r>
        <w:t>Kerry Howell</w:t>
      </w:r>
      <w:r w:rsidR="00731C84">
        <w:t xml:space="preserve"> gave an update on the Seattle Promise Blue Ribbon Committee. She informed CEC of som</w:t>
      </w:r>
      <w:r w:rsidR="0056370F">
        <w:t xml:space="preserve">e internal staff restructuring. She also gave an update on the Commencement reception. </w:t>
      </w:r>
    </w:p>
    <w:p w14:paraId="4D195818" w14:textId="77777777" w:rsidR="00E574BE" w:rsidRDefault="00E574BE" w:rsidP="00E574BE">
      <w:pPr>
        <w:jc w:val="both"/>
      </w:pPr>
    </w:p>
    <w:p w14:paraId="5E05CDF9" w14:textId="77777777" w:rsidR="00E574BE" w:rsidRDefault="00E313CF" w:rsidP="00592524">
      <w:pPr>
        <w:pStyle w:val="ListParagraph"/>
        <w:numPr>
          <w:ilvl w:val="0"/>
          <w:numId w:val="1"/>
        </w:numPr>
        <w:jc w:val="both"/>
      </w:pPr>
      <w:r>
        <w:t xml:space="preserve">College </w:t>
      </w:r>
      <w:r w:rsidR="00E574BE">
        <w:t xml:space="preserve">and District Division Updates </w:t>
      </w:r>
    </w:p>
    <w:p w14:paraId="6EDD301D" w14:textId="169C3C58" w:rsidR="00300D51" w:rsidRDefault="0056370F" w:rsidP="00E574BE">
      <w:pPr>
        <w:jc w:val="both"/>
      </w:pPr>
      <w:r>
        <w:t xml:space="preserve">Employee Service Awards are being held at the colleges. </w:t>
      </w:r>
    </w:p>
    <w:p w14:paraId="02C3C960" w14:textId="2C110D57" w:rsidR="0056370F" w:rsidRDefault="0056370F" w:rsidP="00E574BE">
      <w:pPr>
        <w:jc w:val="both"/>
      </w:pPr>
    </w:p>
    <w:p w14:paraId="4A95FDB3" w14:textId="77777777" w:rsidR="006B10BB" w:rsidRDefault="0056370F" w:rsidP="00E574BE">
      <w:pPr>
        <w:jc w:val="both"/>
      </w:pPr>
      <w:r>
        <w:t>Malcolm Grothe announced more funding from Chase ($500K). The HEET grant was renewed. He also gave an update on program development.</w:t>
      </w:r>
    </w:p>
    <w:p w14:paraId="69B0B299" w14:textId="77777777" w:rsidR="006B10BB" w:rsidRDefault="006B10BB" w:rsidP="00E574BE">
      <w:pPr>
        <w:jc w:val="both"/>
      </w:pPr>
    </w:p>
    <w:p w14:paraId="12197D7D" w14:textId="77777777" w:rsidR="006B10BB" w:rsidRDefault="006B10BB" w:rsidP="00E574BE">
      <w:pPr>
        <w:jc w:val="both"/>
      </w:pPr>
      <w:r>
        <w:t xml:space="preserve">Rosie Rimando-Chareunsap gave an update on commendations and recommendations from the accreditation team. CEC discussed the need for a review/update of our district policies. </w:t>
      </w:r>
    </w:p>
    <w:p w14:paraId="6CDA92DF" w14:textId="77777777" w:rsidR="006B10BB" w:rsidRDefault="006B10BB" w:rsidP="00E574BE">
      <w:pPr>
        <w:jc w:val="both"/>
      </w:pPr>
    </w:p>
    <w:p w14:paraId="0C71A15B" w14:textId="77777777" w:rsidR="006B10BB" w:rsidRDefault="006B10BB" w:rsidP="00E574BE">
      <w:pPr>
        <w:jc w:val="both"/>
      </w:pPr>
      <w:r>
        <w:t xml:space="preserve">Warren Brown shared feedback from the mid-cycle evaluation. </w:t>
      </w:r>
    </w:p>
    <w:p w14:paraId="2448E36B" w14:textId="77777777" w:rsidR="006B10BB" w:rsidRDefault="006B10BB" w:rsidP="00E574BE">
      <w:pPr>
        <w:jc w:val="both"/>
      </w:pPr>
    </w:p>
    <w:p w14:paraId="2539958E" w14:textId="2DA41883" w:rsidR="0056370F" w:rsidRDefault="006B10BB" w:rsidP="00E574BE">
      <w:pPr>
        <w:jc w:val="both"/>
      </w:pPr>
      <w:r>
        <w:t xml:space="preserve">Jennifer Howard reported on communication to employees about the Landed </w:t>
      </w:r>
      <w:proofErr w:type="spellStart"/>
      <w:r>
        <w:t>downpayment</w:t>
      </w:r>
      <w:proofErr w:type="spellEnd"/>
      <w:r>
        <w:t xml:space="preserve"> assistance program. She also reported on Red Cross training, Ethics training, and Implicit Bias training. </w:t>
      </w:r>
      <w:r w:rsidR="0056370F">
        <w:t xml:space="preserve"> </w:t>
      </w:r>
    </w:p>
    <w:p w14:paraId="2BB20BA2" w14:textId="1678AD1D" w:rsidR="00300D51" w:rsidRPr="006B10BB" w:rsidRDefault="00300D51" w:rsidP="006B10BB">
      <w:pPr>
        <w:jc w:val="both"/>
        <w:rPr>
          <w:b/>
        </w:rPr>
      </w:pPr>
    </w:p>
    <w:p w14:paraId="5C8EB3F2" w14:textId="699A44AC" w:rsidR="007D35B3" w:rsidRDefault="007D35B3" w:rsidP="007C099E">
      <w:pPr>
        <w:pStyle w:val="ListParagraph"/>
        <w:numPr>
          <w:ilvl w:val="0"/>
          <w:numId w:val="3"/>
        </w:numPr>
        <w:jc w:val="both"/>
        <w:rPr>
          <w:b/>
        </w:rPr>
      </w:pPr>
      <w:r>
        <w:rPr>
          <w:b/>
        </w:rPr>
        <w:t>Action Items</w:t>
      </w:r>
    </w:p>
    <w:p w14:paraId="5F2C3A90" w14:textId="77777777" w:rsidR="00E574BE" w:rsidRDefault="007417CA" w:rsidP="007417CA">
      <w:pPr>
        <w:pStyle w:val="ListParagraph"/>
        <w:numPr>
          <w:ilvl w:val="1"/>
          <w:numId w:val="3"/>
        </w:numPr>
        <w:jc w:val="both"/>
      </w:pPr>
      <w:r w:rsidRPr="007417CA">
        <w:t>WAC 132F-126 Required Emergency Medical Leaves of Absence</w:t>
      </w:r>
      <w:r w:rsidR="00E574BE">
        <w:t xml:space="preserve"> </w:t>
      </w:r>
    </w:p>
    <w:p w14:paraId="5E495AB1" w14:textId="55DEC4F3" w:rsidR="007D35B3" w:rsidRDefault="00E94918" w:rsidP="00E574BE">
      <w:pPr>
        <w:jc w:val="both"/>
      </w:pPr>
      <w:r>
        <w:t>Kurt Buttle</w:t>
      </w:r>
      <w:r w:rsidR="00E574BE">
        <w:t>man</w:t>
      </w:r>
      <w:r w:rsidR="006B10BB">
        <w:t xml:space="preserve"> brought a proposed new WAC back to CEC. </w:t>
      </w:r>
      <w:r w:rsidR="000314FF">
        <w:t xml:space="preserve">CEC gave some feedback. Kurt will continue to monitor this through the public hearing process. </w:t>
      </w:r>
    </w:p>
    <w:p w14:paraId="229899E8" w14:textId="77777777" w:rsidR="00E574BE" w:rsidRPr="007417CA" w:rsidRDefault="00E574BE" w:rsidP="00E574BE">
      <w:pPr>
        <w:jc w:val="both"/>
      </w:pPr>
    </w:p>
    <w:p w14:paraId="78066E94" w14:textId="77777777" w:rsidR="00E574BE" w:rsidRDefault="007417CA" w:rsidP="007417CA">
      <w:pPr>
        <w:pStyle w:val="ListParagraph"/>
        <w:numPr>
          <w:ilvl w:val="1"/>
          <w:numId w:val="3"/>
        </w:numPr>
        <w:jc w:val="both"/>
      </w:pPr>
      <w:r>
        <w:t>Staff Relationships P</w:t>
      </w:r>
      <w:r w:rsidRPr="007417CA">
        <w:t>olicy</w:t>
      </w:r>
      <w:r>
        <w:t xml:space="preserve"> and Procedure</w:t>
      </w:r>
      <w:r w:rsidR="00E574BE">
        <w:t xml:space="preserve"> </w:t>
      </w:r>
    </w:p>
    <w:p w14:paraId="63DD2900" w14:textId="504F7515" w:rsidR="007D35B3" w:rsidRDefault="007417CA" w:rsidP="00E574BE">
      <w:pPr>
        <w:jc w:val="both"/>
      </w:pPr>
      <w:r w:rsidRPr="007417CA">
        <w:t>Jennifer Howard</w:t>
      </w:r>
      <w:r w:rsidR="000314FF">
        <w:t xml:space="preserve"> presented an updated proposed relationships policy and procedure.</w:t>
      </w:r>
      <w:r w:rsidR="00135402">
        <w:t xml:space="preserve"> This will come back to CEC in the fall for review before it goes to the board for a first reading this fall. CEC discussed communication to employees about the new policy/procedure. The Chancellor’s Office will send notice to employees when it will be on the board agenda. </w:t>
      </w:r>
      <w:r w:rsidR="000314FF">
        <w:t xml:space="preserve"> </w:t>
      </w:r>
    </w:p>
    <w:p w14:paraId="6FAE9F3F" w14:textId="77777777" w:rsidR="00E574BE" w:rsidRDefault="00E574BE" w:rsidP="00E574BE">
      <w:pPr>
        <w:jc w:val="both"/>
      </w:pPr>
    </w:p>
    <w:p w14:paraId="41EEE7DF" w14:textId="77777777" w:rsidR="00E574BE" w:rsidRDefault="007417CA" w:rsidP="007417CA">
      <w:pPr>
        <w:pStyle w:val="ListParagraph"/>
        <w:numPr>
          <w:ilvl w:val="1"/>
          <w:numId w:val="3"/>
        </w:numPr>
        <w:jc w:val="both"/>
      </w:pPr>
      <w:r w:rsidRPr="007D35B3">
        <w:t>P</w:t>
      </w:r>
      <w:r w:rsidR="00E574BE">
        <w:t xml:space="preserve">art time hourly costs </w:t>
      </w:r>
    </w:p>
    <w:p w14:paraId="0196D870" w14:textId="77777777" w:rsidR="00D301B7" w:rsidRDefault="007417CA" w:rsidP="00E574BE">
      <w:pPr>
        <w:jc w:val="both"/>
        <w:rPr>
          <w:rFonts w:ascii="Calibri" w:hAnsi="Calibri" w:cs="Calibri"/>
          <w:color w:val="000000"/>
        </w:rPr>
      </w:pPr>
      <w:r w:rsidRPr="007D35B3">
        <w:t>Jennifer Howard</w:t>
      </w:r>
      <w:r w:rsidR="00135402">
        <w:t xml:space="preserve"> </w:t>
      </w:r>
      <w:r w:rsidR="00E15B2D">
        <w:t>shared estimated costs for the C</w:t>
      </w:r>
      <w:r w:rsidR="00997CFF">
        <w:t>OLA and regional pay increase for</w:t>
      </w:r>
      <w:r w:rsidR="00E15B2D">
        <w:t xml:space="preserve"> part-time employees. </w:t>
      </w:r>
      <w:r w:rsidR="00997CFF">
        <w:rPr>
          <w:rFonts w:ascii="Calibri" w:hAnsi="Calibri" w:cs="Calibri"/>
          <w:color w:val="000000"/>
        </w:rPr>
        <w:t>Part time hourly employees who are part of the union (working more than 350 hours in a 12 month period) are entitled to the same increases as other WFSE employees. </w:t>
      </w:r>
      <w:r w:rsidR="00D301B7">
        <w:rPr>
          <w:rFonts w:ascii="Calibri" w:hAnsi="Calibri" w:cs="Calibri"/>
          <w:color w:val="000000"/>
        </w:rPr>
        <w:t xml:space="preserve">CEC agreed </w:t>
      </w:r>
    </w:p>
    <w:p w14:paraId="18F38E20" w14:textId="77777777" w:rsidR="00D301B7" w:rsidRDefault="00D301B7" w:rsidP="00E574BE">
      <w:pPr>
        <w:jc w:val="both"/>
        <w:rPr>
          <w:rFonts w:ascii="Calibri" w:hAnsi="Calibri" w:cs="Calibri"/>
          <w:color w:val="000000"/>
        </w:rPr>
      </w:pPr>
    </w:p>
    <w:p w14:paraId="63BF17E3" w14:textId="77777777" w:rsidR="00D301B7" w:rsidRDefault="00D301B7" w:rsidP="00E574BE">
      <w:pPr>
        <w:jc w:val="both"/>
        <w:rPr>
          <w:rFonts w:ascii="Calibri" w:hAnsi="Calibri" w:cs="Calibri"/>
          <w:color w:val="000000"/>
        </w:rPr>
      </w:pPr>
    </w:p>
    <w:p w14:paraId="738D4445" w14:textId="52A01E81" w:rsidR="007417CA" w:rsidRPr="007417CA" w:rsidRDefault="00D301B7" w:rsidP="00E574BE">
      <w:pPr>
        <w:jc w:val="both"/>
      </w:pPr>
      <w:bookmarkStart w:id="0" w:name="_GoBack"/>
      <w:bookmarkEnd w:id="0"/>
      <w:proofErr w:type="gramStart"/>
      <w:r>
        <w:rPr>
          <w:rFonts w:ascii="Calibri" w:hAnsi="Calibri" w:cs="Calibri"/>
          <w:color w:val="000000"/>
        </w:rPr>
        <w:t>not</w:t>
      </w:r>
      <w:proofErr w:type="gramEnd"/>
      <w:r>
        <w:rPr>
          <w:rFonts w:ascii="Calibri" w:hAnsi="Calibri" w:cs="Calibri"/>
          <w:color w:val="000000"/>
        </w:rPr>
        <w:t xml:space="preserve"> </w:t>
      </w:r>
      <w:r>
        <w:rPr>
          <w:rFonts w:ascii="Calibri" w:hAnsi="Calibri" w:cs="Calibri"/>
          <w:color w:val="000000"/>
        </w:rPr>
        <w:t xml:space="preserve">to </w:t>
      </w:r>
      <w:r>
        <w:rPr>
          <w:rFonts w:ascii="Calibri" w:hAnsi="Calibri" w:cs="Calibri"/>
          <w:color w:val="000000"/>
        </w:rPr>
        <w:t>provide negotiated increases and 5% regional pay to students and non-</w:t>
      </w:r>
      <w:r>
        <w:rPr>
          <w:rFonts w:ascii="Calibri" w:hAnsi="Calibri" w:cs="Calibri"/>
          <w:color w:val="000000"/>
        </w:rPr>
        <w:t>WFSE</w:t>
      </w:r>
      <w:r>
        <w:rPr>
          <w:rFonts w:ascii="Calibri" w:hAnsi="Calibri" w:cs="Calibri"/>
          <w:color w:val="000000"/>
        </w:rPr>
        <w:t xml:space="preserve"> part time hourly employees.</w:t>
      </w:r>
    </w:p>
    <w:p w14:paraId="2025C514" w14:textId="77777777" w:rsidR="007D35B3" w:rsidRDefault="007D35B3" w:rsidP="007D35B3">
      <w:pPr>
        <w:pStyle w:val="ListParagraph"/>
        <w:ind w:left="1080"/>
        <w:jc w:val="both"/>
        <w:rPr>
          <w:b/>
        </w:rPr>
      </w:pPr>
    </w:p>
    <w:p w14:paraId="42B57208" w14:textId="5AC146C7" w:rsidR="00BD145D" w:rsidRDefault="00CC558E" w:rsidP="007C099E">
      <w:pPr>
        <w:pStyle w:val="ListParagraph"/>
        <w:numPr>
          <w:ilvl w:val="0"/>
          <w:numId w:val="3"/>
        </w:numPr>
        <w:jc w:val="both"/>
        <w:rPr>
          <w:b/>
        </w:rPr>
      </w:pPr>
      <w:r w:rsidRPr="00FF3683">
        <w:rPr>
          <w:b/>
        </w:rPr>
        <w:t>Operational Issues</w:t>
      </w:r>
    </w:p>
    <w:p w14:paraId="46B1FF93" w14:textId="77777777" w:rsidR="00E574BE" w:rsidRDefault="00E574BE" w:rsidP="000A71F0">
      <w:pPr>
        <w:pStyle w:val="ListParagraph"/>
        <w:numPr>
          <w:ilvl w:val="1"/>
          <w:numId w:val="3"/>
        </w:numPr>
        <w:jc w:val="both"/>
      </w:pPr>
      <w:r>
        <w:t xml:space="preserve">International Programs </w:t>
      </w:r>
    </w:p>
    <w:p w14:paraId="43C51962" w14:textId="112B78AD" w:rsidR="000A71F0" w:rsidRDefault="000A71F0" w:rsidP="00E574BE">
      <w:pPr>
        <w:jc w:val="both"/>
      </w:pPr>
      <w:r w:rsidRPr="000A71F0">
        <w:t>Shouan Pan</w:t>
      </w:r>
      <w:r w:rsidR="00E15B2D">
        <w:t xml:space="preserve"> </w:t>
      </w:r>
      <w:r w:rsidR="008639D3">
        <w:t xml:space="preserve">reviewed the outcomes of the retreat with the IP leadership team. Andrea Insley is coming to an upcoming Chancellor/Presidents meeting to give a preview of potential leadership structure. The Intensive English program review is underway parallel to the International Programs consolidation. </w:t>
      </w:r>
    </w:p>
    <w:p w14:paraId="6DB83D4B" w14:textId="77777777" w:rsidR="00E574BE" w:rsidRPr="000A71F0" w:rsidRDefault="00E574BE" w:rsidP="00E574BE">
      <w:pPr>
        <w:jc w:val="both"/>
      </w:pPr>
    </w:p>
    <w:p w14:paraId="0F6C9EBD" w14:textId="77777777" w:rsidR="00E574BE" w:rsidRDefault="000A71F0" w:rsidP="000A71F0">
      <w:pPr>
        <w:pStyle w:val="ListParagraph"/>
        <w:numPr>
          <w:ilvl w:val="1"/>
          <w:numId w:val="3"/>
        </w:numPr>
        <w:jc w:val="both"/>
      </w:pPr>
      <w:r w:rsidRPr="000A71F0">
        <w:t xml:space="preserve">Interim and permanent </w:t>
      </w:r>
      <w:r w:rsidR="00E94918">
        <w:t>searches for VCHR and VC Finance</w:t>
      </w:r>
      <w:r w:rsidR="00E574BE">
        <w:t xml:space="preserve"> &amp; Operations</w:t>
      </w:r>
    </w:p>
    <w:p w14:paraId="7280F6B8" w14:textId="12055050" w:rsidR="000A71F0" w:rsidRDefault="00C0511A" w:rsidP="00E574BE">
      <w:pPr>
        <w:jc w:val="both"/>
      </w:pPr>
      <w:r>
        <w:t>Chancellor Pan is considering candidates for interim roles in HR and Finance &amp; Operations. He also</w:t>
      </w:r>
      <w:r w:rsidR="008639D3">
        <w:t xml:space="preserve"> shared a proposed timeline for the searches for permanent vice chancellors. </w:t>
      </w:r>
    </w:p>
    <w:p w14:paraId="4B9281AC" w14:textId="77777777" w:rsidR="00E574BE" w:rsidRPr="000A71F0" w:rsidRDefault="00E574BE" w:rsidP="00E574BE">
      <w:pPr>
        <w:jc w:val="both"/>
      </w:pPr>
    </w:p>
    <w:p w14:paraId="1EDD67D4" w14:textId="77777777" w:rsidR="008639D3" w:rsidRDefault="000A71F0" w:rsidP="000A71F0">
      <w:pPr>
        <w:pStyle w:val="ListParagraph"/>
        <w:numPr>
          <w:ilvl w:val="1"/>
          <w:numId w:val="3"/>
        </w:numPr>
        <w:jc w:val="both"/>
      </w:pPr>
      <w:r w:rsidRPr="000A71F0">
        <w:t>OBG recomm</w:t>
      </w:r>
      <w:r w:rsidR="008639D3">
        <w:t xml:space="preserve">endation on fund distribution </w:t>
      </w:r>
    </w:p>
    <w:p w14:paraId="7BD3D547" w14:textId="652635EA" w:rsidR="000A71F0" w:rsidRPr="000A71F0" w:rsidRDefault="000A71F0" w:rsidP="008639D3">
      <w:pPr>
        <w:jc w:val="both"/>
      </w:pPr>
      <w:r w:rsidRPr="000A71F0">
        <w:t>Shouan Pan</w:t>
      </w:r>
      <w:r w:rsidR="008639D3">
        <w:t xml:space="preserve"> led discussion about the scheduled WACTC vote.</w:t>
      </w:r>
    </w:p>
    <w:p w14:paraId="1466C0BF" w14:textId="7577DB5B" w:rsidR="007D35B3" w:rsidRDefault="007D35B3" w:rsidP="007D35B3">
      <w:pPr>
        <w:jc w:val="both"/>
      </w:pPr>
    </w:p>
    <w:p w14:paraId="2236A1C1" w14:textId="41F62792" w:rsidR="006C216A" w:rsidRDefault="007D35B3" w:rsidP="006C216A">
      <w:pPr>
        <w:pStyle w:val="ListParagraph"/>
        <w:numPr>
          <w:ilvl w:val="0"/>
          <w:numId w:val="3"/>
        </w:numPr>
        <w:jc w:val="both"/>
        <w:rPr>
          <w:b/>
        </w:rPr>
      </w:pPr>
      <w:r>
        <w:rPr>
          <w:b/>
        </w:rPr>
        <w:t xml:space="preserve">Personnel Requests </w:t>
      </w:r>
    </w:p>
    <w:p w14:paraId="40FCE9C3" w14:textId="4AE31E09" w:rsidR="00152569" w:rsidRDefault="000A71F0" w:rsidP="000A71F0">
      <w:pPr>
        <w:pStyle w:val="ListParagraph"/>
        <w:numPr>
          <w:ilvl w:val="1"/>
          <w:numId w:val="3"/>
        </w:numPr>
        <w:jc w:val="both"/>
      </w:pPr>
      <w:r w:rsidRPr="000A71F0">
        <w:t>FT Tenure Track Apparel Design &amp; Development Instructor (Central)</w:t>
      </w:r>
    </w:p>
    <w:p w14:paraId="06041931" w14:textId="71010B79" w:rsidR="00C0511A" w:rsidRPr="0042378B" w:rsidRDefault="00C0511A" w:rsidP="00C0511A">
      <w:pPr>
        <w:jc w:val="both"/>
      </w:pPr>
      <w:r>
        <w:t xml:space="preserve">The chancellor and presidents reviewed the request and approved the position for posting. </w:t>
      </w:r>
    </w:p>
    <w:p w14:paraId="3F140118" w14:textId="41C56570" w:rsidR="000A71F0" w:rsidRDefault="000A71F0" w:rsidP="000A71F0"/>
    <w:p w14:paraId="4CD1644F" w14:textId="40DFEB78" w:rsidR="007D6927" w:rsidRDefault="007D6927" w:rsidP="007D6927">
      <w:pPr>
        <w:pStyle w:val="ListParagraph"/>
        <w:numPr>
          <w:ilvl w:val="1"/>
          <w:numId w:val="3"/>
        </w:numPr>
      </w:pPr>
      <w:proofErr w:type="spellStart"/>
      <w:r>
        <w:t>ctcLink</w:t>
      </w:r>
      <w:proofErr w:type="spellEnd"/>
      <w:r>
        <w:t xml:space="preserve"> Finance position</w:t>
      </w:r>
    </w:p>
    <w:p w14:paraId="69592C0A" w14:textId="505EEBB0" w:rsidR="007D6927" w:rsidRDefault="007D6927" w:rsidP="007D6927">
      <w:r>
        <w:t xml:space="preserve">This position was approved to be posted. </w:t>
      </w:r>
    </w:p>
    <w:p w14:paraId="42624ECE" w14:textId="77777777" w:rsidR="007D6927" w:rsidRPr="0042378B" w:rsidRDefault="007D6927" w:rsidP="007D6927">
      <w:pPr>
        <w:ind w:left="1080"/>
      </w:pPr>
    </w:p>
    <w:p w14:paraId="4CEA64C9" w14:textId="302712F9" w:rsidR="004A24BE" w:rsidRPr="0042378B" w:rsidRDefault="00761178" w:rsidP="004A24BE">
      <w:pPr>
        <w:jc w:val="both"/>
      </w:pPr>
      <w:r w:rsidRPr="0042378B">
        <w:t>The</w:t>
      </w:r>
      <w:r w:rsidR="00063C6C" w:rsidRPr="0042378B">
        <w:t xml:space="preserve"> </w:t>
      </w:r>
      <w:r w:rsidR="001A3F75" w:rsidRPr="0042378B">
        <w:t>next</w:t>
      </w:r>
      <w:r w:rsidR="00796A38" w:rsidRPr="0042378B">
        <w:t xml:space="preserve"> Executive Cabinet meeting is</w:t>
      </w:r>
      <w:r w:rsidR="001A3F75" w:rsidRPr="0042378B">
        <w:t xml:space="preserve"> </w:t>
      </w:r>
      <w:r w:rsidR="007D35B3" w:rsidRPr="0042378B">
        <w:t>June 10</w:t>
      </w:r>
      <w:r w:rsidR="00EE26E2" w:rsidRPr="0042378B">
        <w:t xml:space="preserve"> </w:t>
      </w:r>
      <w:r w:rsidR="00061A9D" w:rsidRPr="0042378B">
        <w:t xml:space="preserve">at </w:t>
      </w:r>
      <w:r w:rsidR="007D35B3" w:rsidRPr="0042378B">
        <w:t>South Seattle College</w:t>
      </w:r>
      <w:r w:rsidR="00D233EF" w:rsidRPr="0042378B">
        <w:t xml:space="preserve">. </w:t>
      </w:r>
    </w:p>
    <w:p w14:paraId="1DE942EC" w14:textId="072B1FBE" w:rsidR="008A2422" w:rsidRPr="00DA76B9" w:rsidRDefault="008A2422" w:rsidP="00905CE2">
      <w:pPr>
        <w:rPr>
          <w:sz w:val="22"/>
          <w:szCs w:val="22"/>
        </w:rPr>
      </w:pPr>
    </w:p>
    <w:sectPr w:rsidR="008A2422" w:rsidRPr="00DA76B9" w:rsidSect="00551056">
      <w:headerReference w:type="default" r:id="rId8"/>
      <w:pgSz w:w="12240" w:h="15840"/>
      <w:pgMar w:top="144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8639D3" w:rsidRDefault="008639D3" w:rsidP="00B96558">
      <w:r>
        <w:separator/>
      </w:r>
    </w:p>
  </w:endnote>
  <w:endnote w:type="continuationSeparator" w:id="0">
    <w:p w14:paraId="55B0CF02" w14:textId="77777777" w:rsidR="008639D3" w:rsidRDefault="008639D3"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8639D3" w:rsidRDefault="008639D3" w:rsidP="00B96558">
      <w:r>
        <w:separator/>
      </w:r>
    </w:p>
  </w:footnote>
  <w:footnote w:type="continuationSeparator" w:id="0">
    <w:p w14:paraId="778809E6" w14:textId="77777777" w:rsidR="008639D3" w:rsidRDefault="008639D3"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8639D3" w:rsidRDefault="008639D3"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8639D3" w:rsidRDefault="008639D3" w:rsidP="00D555FE">
    <w:pPr>
      <w:rPr>
        <w:b/>
      </w:rPr>
    </w:pPr>
  </w:p>
  <w:p w14:paraId="77B8E8EF" w14:textId="77777777" w:rsidR="008639D3" w:rsidRPr="00E952A6" w:rsidRDefault="008639D3"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8639D3" w:rsidRPr="00870F49" w:rsidRDefault="008639D3"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7CA"/>
    <w:multiLevelType w:val="hybridMultilevel"/>
    <w:tmpl w:val="9A1E0E36"/>
    <w:lvl w:ilvl="0" w:tplc="865AC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4233A"/>
    <w:multiLevelType w:val="hybridMultilevel"/>
    <w:tmpl w:val="7EF060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B734E"/>
    <w:multiLevelType w:val="hybridMultilevel"/>
    <w:tmpl w:val="DA28B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47C85"/>
    <w:multiLevelType w:val="hybridMultilevel"/>
    <w:tmpl w:val="EA88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5FC8"/>
    <w:multiLevelType w:val="hybridMultilevel"/>
    <w:tmpl w:val="902692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61961"/>
    <w:multiLevelType w:val="hybridMultilevel"/>
    <w:tmpl w:val="E27E9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52C71"/>
    <w:multiLevelType w:val="hybridMultilevel"/>
    <w:tmpl w:val="FFEA79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8677CF"/>
    <w:multiLevelType w:val="hybridMultilevel"/>
    <w:tmpl w:val="B858BE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804E6"/>
    <w:multiLevelType w:val="hybridMultilevel"/>
    <w:tmpl w:val="678830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9B067D"/>
    <w:multiLevelType w:val="hybridMultilevel"/>
    <w:tmpl w:val="C42EC11C"/>
    <w:lvl w:ilvl="0" w:tplc="C14AA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F2001"/>
    <w:multiLevelType w:val="hybridMultilevel"/>
    <w:tmpl w:val="F8743D30"/>
    <w:lvl w:ilvl="0" w:tplc="3C4CA264">
      <w:start w:val="1"/>
      <w:numFmt w:val="upperRoman"/>
      <w:lvlText w:val="%1."/>
      <w:lvlJc w:val="left"/>
      <w:pPr>
        <w:ind w:left="1080" w:hanging="720"/>
      </w:pPr>
      <w:rPr>
        <w:rFonts w:hint="default"/>
      </w:rPr>
    </w:lvl>
    <w:lvl w:ilvl="1" w:tplc="B1849CB6">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E6A82"/>
    <w:multiLevelType w:val="hybridMultilevel"/>
    <w:tmpl w:val="E9562FC0"/>
    <w:lvl w:ilvl="0" w:tplc="0EE85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8229A2"/>
    <w:multiLevelType w:val="hybridMultilevel"/>
    <w:tmpl w:val="5A04C02A"/>
    <w:lvl w:ilvl="0" w:tplc="8F648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9D63CB"/>
    <w:multiLevelType w:val="hybridMultilevel"/>
    <w:tmpl w:val="6BC00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502D2B"/>
    <w:multiLevelType w:val="hybridMultilevel"/>
    <w:tmpl w:val="594AF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7E7618"/>
    <w:multiLevelType w:val="hybridMultilevel"/>
    <w:tmpl w:val="11E4A952"/>
    <w:lvl w:ilvl="0" w:tplc="2E2CA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4C2903"/>
    <w:multiLevelType w:val="hybridMultilevel"/>
    <w:tmpl w:val="73645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4E676E"/>
    <w:multiLevelType w:val="hybridMultilevel"/>
    <w:tmpl w:val="34FE7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11"/>
  </w:num>
  <w:num w:numId="4">
    <w:abstractNumId w:val="15"/>
  </w:num>
  <w:num w:numId="5">
    <w:abstractNumId w:val="7"/>
  </w:num>
  <w:num w:numId="6">
    <w:abstractNumId w:val="2"/>
  </w:num>
  <w:num w:numId="7">
    <w:abstractNumId w:val="8"/>
  </w:num>
  <w:num w:numId="8">
    <w:abstractNumId w:val="0"/>
  </w:num>
  <w:num w:numId="9">
    <w:abstractNumId w:val="4"/>
  </w:num>
  <w:num w:numId="10">
    <w:abstractNumId w:val="19"/>
  </w:num>
  <w:num w:numId="11">
    <w:abstractNumId w:val="18"/>
  </w:num>
  <w:num w:numId="12">
    <w:abstractNumId w:val="6"/>
  </w:num>
  <w:num w:numId="13">
    <w:abstractNumId w:val="5"/>
  </w:num>
  <w:num w:numId="14">
    <w:abstractNumId w:val="1"/>
  </w:num>
  <w:num w:numId="15">
    <w:abstractNumId w:val="13"/>
  </w:num>
  <w:num w:numId="16">
    <w:abstractNumId w:val="16"/>
  </w:num>
  <w:num w:numId="17">
    <w:abstractNumId w:val="17"/>
  </w:num>
  <w:num w:numId="18">
    <w:abstractNumId w:val="10"/>
  </w:num>
  <w:num w:numId="19">
    <w:abstractNumId w:val="9"/>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9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16CD4"/>
    <w:rsid w:val="00023D7F"/>
    <w:rsid w:val="000314FF"/>
    <w:rsid w:val="00032A0C"/>
    <w:rsid w:val="000370D0"/>
    <w:rsid w:val="00051DDF"/>
    <w:rsid w:val="0005682C"/>
    <w:rsid w:val="00061A9D"/>
    <w:rsid w:val="00063C6C"/>
    <w:rsid w:val="0006573A"/>
    <w:rsid w:val="0009301E"/>
    <w:rsid w:val="000A171D"/>
    <w:rsid w:val="000A476D"/>
    <w:rsid w:val="000A71F0"/>
    <w:rsid w:val="000B3DEF"/>
    <w:rsid w:val="000B5948"/>
    <w:rsid w:val="000C163C"/>
    <w:rsid w:val="000C35B3"/>
    <w:rsid w:val="000D0F99"/>
    <w:rsid w:val="000D1127"/>
    <w:rsid w:val="000E035E"/>
    <w:rsid w:val="000F259F"/>
    <w:rsid w:val="00104307"/>
    <w:rsid w:val="00112D55"/>
    <w:rsid w:val="00114109"/>
    <w:rsid w:val="00124152"/>
    <w:rsid w:val="00124D3D"/>
    <w:rsid w:val="00127A1B"/>
    <w:rsid w:val="0013474D"/>
    <w:rsid w:val="00135402"/>
    <w:rsid w:val="001416D2"/>
    <w:rsid w:val="00141E33"/>
    <w:rsid w:val="00143094"/>
    <w:rsid w:val="00152569"/>
    <w:rsid w:val="00164E7D"/>
    <w:rsid w:val="00167C34"/>
    <w:rsid w:val="00175F7E"/>
    <w:rsid w:val="00190F60"/>
    <w:rsid w:val="00196944"/>
    <w:rsid w:val="001A3F75"/>
    <w:rsid w:val="001A7A14"/>
    <w:rsid w:val="001B59BB"/>
    <w:rsid w:val="001C6E6D"/>
    <w:rsid w:val="001D077E"/>
    <w:rsid w:val="001D2EDA"/>
    <w:rsid w:val="001D5C85"/>
    <w:rsid w:val="001D78AE"/>
    <w:rsid w:val="001E0EA4"/>
    <w:rsid w:val="002120C7"/>
    <w:rsid w:val="002120FB"/>
    <w:rsid w:val="00212412"/>
    <w:rsid w:val="002142C7"/>
    <w:rsid w:val="00234581"/>
    <w:rsid w:val="002357E5"/>
    <w:rsid w:val="00241A0B"/>
    <w:rsid w:val="0024748A"/>
    <w:rsid w:val="00255CDD"/>
    <w:rsid w:val="002569AB"/>
    <w:rsid w:val="002572D0"/>
    <w:rsid w:val="00261A75"/>
    <w:rsid w:val="002626D5"/>
    <w:rsid w:val="00271057"/>
    <w:rsid w:val="002734C2"/>
    <w:rsid w:val="0028616F"/>
    <w:rsid w:val="002904E7"/>
    <w:rsid w:val="002921E5"/>
    <w:rsid w:val="00294D47"/>
    <w:rsid w:val="002A156B"/>
    <w:rsid w:val="002A7FBE"/>
    <w:rsid w:val="002B4956"/>
    <w:rsid w:val="002C2C0D"/>
    <w:rsid w:val="002C6B63"/>
    <w:rsid w:val="002D0A45"/>
    <w:rsid w:val="00300D51"/>
    <w:rsid w:val="003103C3"/>
    <w:rsid w:val="0031190E"/>
    <w:rsid w:val="00322219"/>
    <w:rsid w:val="0032595E"/>
    <w:rsid w:val="00326277"/>
    <w:rsid w:val="00326606"/>
    <w:rsid w:val="00337885"/>
    <w:rsid w:val="00370233"/>
    <w:rsid w:val="0039537A"/>
    <w:rsid w:val="00397FB2"/>
    <w:rsid w:val="003B1949"/>
    <w:rsid w:val="003B2813"/>
    <w:rsid w:val="003D7D45"/>
    <w:rsid w:val="003E5EB4"/>
    <w:rsid w:val="003F2219"/>
    <w:rsid w:val="00405D4D"/>
    <w:rsid w:val="004078B4"/>
    <w:rsid w:val="00411C39"/>
    <w:rsid w:val="00420A78"/>
    <w:rsid w:val="004225C7"/>
    <w:rsid w:val="0042378B"/>
    <w:rsid w:val="0043156D"/>
    <w:rsid w:val="00435E7F"/>
    <w:rsid w:val="004505B7"/>
    <w:rsid w:val="00473C45"/>
    <w:rsid w:val="004915A1"/>
    <w:rsid w:val="00493F89"/>
    <w:rsid w:val="00497DE4"/>
    <w:rsid w:val="004A13DA"/>
    <w:rsid w:val="004A24BE"/>
    <w:rsid w:val="004A564C"/>
    <w:rsid w:val="004B43C7"/>
    <w:rsid w:val="004B6721"/>
    <w:rsid w:val="0050144C"/>
    <w:rsid w:val="00501811"/>
    <w:rsid w:val="00501BE5"/>
    <w:rsid w:val="00505B53"/>
    <w:rsid w:val="0051721B"/>
    <w:rsid w:val="005211AC"/>
    <w:rsid w:val="0054370D"/>
    <w:rsid w:val="005445A5"/>
    <w:rsid w:val="00551056"/>
    <w:rsid w:val="00560051"/>
    <w:rsid w:val="00562EE2"/>
    <w:rsid w:val="0056370F"/>
    <w:rsid w:val="00573D31"/>
    <w:rsid w:val="00574BA9"/>
    <w:rsid w:val="005830BC"/>
    <w:rsid w:val="00583288"/>
    <w:rsid w:val="0059090B"/>
    <w:rsid w:val="00592524"/>
    <w:rsid w:val="005966BE"/>
    <w:rsid w:val="005A0C43"/>
    <w:rsid w:val="005B7492"/>
    <w:rsid w:val="005C33EA"/>
    <w:rsid w:val="005D27E2"/>
    <w:rsid w:val="005D5B73"/>
    <w:rsid w:val="005D7FE9"/>
    <w:rsid w:val="005F16D3"/>
    <w:rsid w:val="00611795"/>
    <w:rsid w:val="00642EC9"/>
    <w:rsid w:val="00645DF8"/>
    <w:rsid w:val="00651661"/>
    <w:rsid w:val="006517AC"/>
    <w:rsid w:val="00654494"/>
    <w:rsid w:val="00666FCC"/>
    <w:rsid w:val="0068615E"/>
    <w:rsid w:val="006B10BB"/>
    <w:rsid w:val="006B6FA3"/>
    <w:rsid w:val="006B7DA3"/>
    <w:rsid w:val="006C216A"/>
    <w:rsid w:val="006C2DAE"/>
    <w:rsid w:val="006C4A66"/>
    <w:rsid w:val="006D7F8E"/>
    <w:rsid w:val="006E6316"/>
    <w:rsid w:val="006E6DE9"/>
    <w:rsid w:val="006F3B05"/>
    <w:rsid w:val="00700553"/>
    <w:rsid w:val="00701654"/>
    <w:rsid w:val="007045B4"/>
    <w:rsid w:val="00712818"/>
    <w:rsid w:val="00713FCA"/>
    <w:rsid w:val="007217BB"/>
    <w:rsid w:val="00731C84"/>
    <w:rsid w:val="007417CA"/>
    <w:rsid w:val="0074190D"/>
    <w:rsid w:val="00751B40"/>
    <w:rsid w:val="00754BEA"/>
    <w:rsid w:val="00761017"/>
    <w:rsid w:val="00761178"/>
    <w:rsid w:val="007647AF"/>
    <w:rsid w:val="00765A76"/>
    <w:rsid w:val="0076754E"/>
    <w:rsid w:val="007727A2"/>
    <w:rsid w:val="007760B7"/>
    <w:rsid w:val="0078267A"/>
    <w:rsid w:val="00783E86"/>
    <w:rsid w:val="007876D9"/>
    <w:rsid w:val="00796974"/>
    <w:rsid w:val="00796A38"/>
    <w:rsid w:val="007B382F"/>
    <w:rsid w:val="007B722E"/>
    <w:rsid w:val="007C099E"/>
    <w:rsid w:val="007C2D02"/>
    <w:rsid w:val="007C41B0"/>
    <w:rsid w:val="007C4579"/>
    <w:rsid w:val="007D10B5"/>
    <w:rsid w:val="007D35B3"/>
    <w:rsid w:val="007D6927"/>
    <w:rsid w:val="007E0518"/>
    <w:rsid w:val="007E2138"/>
    <w:rsid w:val="00802184"/>
    <w:rsid w:val="00815DC3"/>
    <w:rsid w:val="00822BC6"/>
    <w:rsid w:val="00825261"/>
    <w:rsid w:val="008263F2"/>
    <w:rsid w:val="00830188"/>
    <w:rsid w:val="0083298A"/>
    <w:rsid w:val="00835A0A"/>
    <w:rsid w:val="00841286"/>
    <w:rsid w:val="00844D4B"/>
    <w:rsid w:val="008639D3"/>
    <w:rsid w:val="00864A3C"/>
    <w:rsid w:val="0086571D"/>
    <w:rsid w:val="00870F49"/>
    <w:rsid w:val="008A20C1"/>
    <w:rsid w:val="008A2422"/>
    <w:rsid w:val="008A7891"/>
    <w:rsid w:val="008C2869"/>
    <w:rsid w:val="008C4BA9"/>
    <w:rsid w:val="008D4CD4"/>
    <w:rsid w:val="008D7E8F"/>
    <w:rsid w:val="008E512F"/>
    <w:rsid w:val="008E6124"/>
    <w:rsid w:val="008F6D53"/>
    <w:rsid w:val="009022FF"/>
    <w:rsid w:val="00905CE2"/>
    <w:rsid w:val="009068CB"/>
    <w:rsid w:val="00916714"/>
    <w:rsid w:val="00920973"/>
    <w:rsid w:val="00920C67"/>
    <w:rsid w:val="00937298"/>
    <w:rsid w:val="00943FBB"/>
    <w:rsid w:val="00946A56"/>
    <w:rsid w:val="00952517"/>
    <w:rsid w:val="0095517C"/>
    <w:rsid w:val="0095583A"/>
    <w:rsid w:val="00957036"/>
    <w:rsid w:val="00957EFA"/>
    <w:rsid w:val="0096127E"/>
    <w:rsid w:val="00964931"/>
    <w:rsid w:val="00971A0B"/>
    <w:rsid w:val="00977E61"/>
    <w:rsid w:val="0098205B"/>
    <w:rsid w:val="00993973"/>
    <w:rsid w:val="00997CFF"/>
    <w:rsid w:val="009A165C"/>
    <w:rsid w:val="009B04FE"/>
    <w:rsid w:val="009B077A"/>
    <w:rsid w:val="009D49B1"/>
    <w:rsid w:val="00A01E03"/>
    <w:rsid w:val="00A05159"/>
    <w:rsid w:val="00A06A2B"/>
    <w:rsid w:val="00A14456"/>
    <w:rsid w:val="00A217D5"/>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C5891"/>
    <w:rsid w:val="00AE1FCF"/>
    <w:rsid w:val="00AF1238"/>
    <w:rsid w:val="00AF3FA9"/>
    <w:rsid w:val="00AF5AD8"/>
    <w:rsid w:val="00AF7A88"/>
    <w:rsid w:val="00B01851"/>
    <w:rsid w:val="00B1626F"/>
    <w:rsid w:val="00B2665A"/>
    <w:rsid w:val="00B42B91"/>
    <w:rsid w:val="00B55749"/>
    <w:rsid w:val="00B606FC"/>
    <w:rsid w:val="00B618DD"/>
    <w:rsid w:val="00B65F19"/>
    <w:rsid w:val="00B9021A"/>
    <w:rsid w:val="00B92497"/>
    <w:rsid w:val="00B9621E"/>
    <w:rsid w:val="00B96558"/>
    <w:rsid w:val="00BA49C1"/>
    <w:rsid w:val="00BB3B1E"/>
    <w:rsid w:val="00BB581E"/>
    <w:rsid w:val="00BD145D"/>
    <w:rsid w:val="00BE68A4"/>
    <w:rsid w:val="00BE73D6"/>
    <w:rsid w:val="00C01028"/>
    <w:rsid w:val="00C0511A"/>
    <w:rsid w:val="00C06C48"/>
    <w:rsid w:val="00C13B00"/>
    <w:rsid w:val="00C20F2F"/>
    <w:rsid w:val="00C56649"/>
    <w:rsid w:val="00C66B28"/>
    <w:rsid w:val="00C757C8"/>
    <w:rsid w:val="00C75DBB"/>
    <w:rsid w:val="00C81DC7"/>
    <w:rsid w:val="00C8212D"/>
    <w:rsid w:val="00C83948"/>
    <w:rsid w:val="00C8798B"/>
    <w:rsid w:val="00C92CD9"/>
    <w:rsid w:val="00C93694"/>
    <w:rsid w:val="00C95534"/>
    <w:rsid w:val="00CA078A"/>
    <w:rsid w:val="00CA26EA"/>
    <w:rsid w:val="00CB7472"/>
    <w:rsid w:val="00CC00F4"/>
    <w:rsid w:val="00CC558E"/>
    <w:rsid w:val="00CF6622"/>
    <w:rsid w:val="00D001FF"/>
    <w:rsid w:val="00D16999"/>
    <w:rsid w:val="00D233EF"/>
    <w:rsid w:val="00D301B7"/>
    <w:rsid w:val="00D326C9"/>
    <w:rsid w:val="00D421C5"/>
    <w:rsid w:val="00D45862"/>
    <w:rsid w:val="00D542C4"/>
    <w:rsid w:val="00D54CC2"/>
    <w:rsid w:val="00D555FE"/>
    <w:rsid w:val="00D55C57"/>
    <w:rsid w:val="00D574B4"/>
    <w:rsid w:val="00D63E04"/>
    <w:rsid w:val="00D643A0"/>
    <w:rsid w:val="00D71839"/>
    <w:rsid w:val="00D94E0F"/>
    <w:rsid w:val="00DA06DC"/>
    <w:rsid w:val="00DA408C"/>
    <w:rsid w:val="00DA76B9"/>
    <w:rsid w:val="00DB0ABE"/>
    <w:rsid w:val="00DB2D7B"/>
    <w:rsid w:val="00DB3E4F"/>
    <w:rsid w:val="00DC644D"/>
    <w:rsid w:val="00DC7462"/>
    <w:rsid w:val="00DE2CFF"/>
    <w:rsid w:val="00DF0317"/>
    <w:rsid w:val="00DF2CC0"/>
    <w:rsid w:val="00E049A3"/>
    <w:rsid w:val="00E04D6D"/>
    <w:rsid w:val="00E05546"/>
    <w:rsid w:val="00E15B2D"/>
    <w:rsid w:val="00E22924"/>
    <w:rsid w:val="00E26B17"/>
    <w:rsid w:val="00E313CF"/>
    <w:rsid w:val="00E35F41"/>
    <w:rsid w:val="00E36D12"/>
    <w:rsid w:val="00E574BE"/>
    <w:rsid w:val="00E72B5C"/>
    <w:rsid w:val="00E767E5"/>
    <w:rsid w:val="00E93613"/>
    <w:rsid w:val="00E93BD5"/>
    <w:rsid w:val="00E94918"/>
    <w:rsid w:val="00E95BF7"/>
    <w:rsid w:val="00EA4428"/>
    <w:rsid w:val="00EB016D"/>
    <w:rsid w:val="00EC41DE"/>
    <w:rsid w:val="00ED0A50"/>
    <w:rsid w:val="00ED131C"/>
    <w:rsid w:val="00ED29EC"/>
    <w:rsid w:val="00EE0AA5"/>
    <w:rsid w:val="00EE0EB3"/>
    <w:rsid w:val="00EE26E2"/>
    <w:rsid w:val="00EE6C7E"/>
    <w:rsid w:val="00EE7D6E"/>
    <w:rsid w:val="00EF0913"/>
    <w:rsid w:val="00EF61D4"/>
    <w:rsid w:val="00EF7A94"/>
    <w:rsid w:val="00F0353C"/>
    <w:rsid w:val="00F20A5D"/>
    <w:rsid w:val="00F23F28"/>
    <w:rsid w:val="00F263FE"/>
    <w:rsid w:val="00F359E6"/>
    <w:rsid w:val="00F41904"/>
    <w:rsid w:val="00F440C3"/>
    <w:rsid w:val="00F71E95"/>
    <w:rsid w:val="00F80081"/>
    <w:rsid w:val="00F9137B"/>
    <w:rsid w:val="00F94673"/>
    <w:rsid w:val="00F968C7"/>
    <w:rsid w:val="00FA04F0"/>
    <w:rsid w:val="00FB071E"/>
    <w:rsid w:val="00FB22D3"/>
    <w:rsid w:val="00FC66BE"/>
    <w:rsid w:val="00FD458F"/>
    <w:rsid w:val="00FD7913"/>
    <w:rsid w:val="00FE24A1"/>
    <w:rsid w:val="00FE65D7"/>
    <w:rsid w:val="00FE66C2"/>
    <w:rsid w:val="00FE68E8"/>
    <w:rsid w:val="00FF3683"/>
    <w:rsid w:val="00FF4326"/>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9105"/>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270">
      <w:bodyDiv w:val="1"/>
      <w:marLeft w:val="0"/>
      <w:marRight w:val="0"/>
      <w:marTop w:val="0"/>
      <w:marBottom w:val="0"/>
      <w:divBdr>
        <w:top w:val="none" w:sz="0" w:space="0" w:color="auto"/>
        <w:left w:val="none" w:sz="0" w:space="0" w:color="auto"/>
        <w:bottom w:val="none" w:sz="0" w:space="0" w:color="auto"/>
        <w:right w:val="none" w:sz="0" w:space="0" w:color="auto"/>
      </w:divBdr>
    </w:div>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A707E9-610F-4F90-A0C6-F759C797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607630CB</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2019-04-05T17:17:00Z</cp:lastPrinted>
  <dcterms:created xsi:type="dcterms:W3CDTF">2019-06-11T15:02:00Z</dcterms:created>
  <dcterms:modified xsi:type="dcterms:W3CDTF">2019-06-11T15:02:00Z</dcterms:modified>
</cp:coreProperties>
</file>